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13202340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8F1900">
        <w:rPr>
          <w:sz w:val="36"/>
          <w:szCs w:val="36"/>
        </w:rPr>
        <w:t>19</w:t>
      </w:r>
      <w:r>
        <w:rPr>
          <w:sz w:val="36"/>
          <w:szCs w:val="36"/>
        </w:rPr>
        <w:t>/202</w:t>
      </w:r>
      <w:r w:rsidR="004C2D58">
        <w:rPr>
          <w:sz w:val="36"/>
          <w:szCs w:val="36"/>
        </w:rPr>
        <w:t>2</w:t>
      </w:r>
    </w:p>
    <w:p w14:paraId="13D07144" w14:textId="77777777" w:rsidR="001F4E19" w:rsidRPr="004F3F4A" w:rsidRDefault="00150B13" w:rsidP="004F3F4A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018B47B4" w:rsidR="004F3F4A" w:rsidRPr="007723EA" w:rsidRDefault="004F3F4A" w:rsidP="007723EA">
      <w:pPr>
        <w:pStyle w:val="NormalWeb"/>
        <w:ind w:left="4536"/>
        <w:rPr>
          <w:rFonts w:ascii="Verdana" w:hAnsi="Verdana"/>
          <w:b/>
          <w:i/>
          <w:iCs/>
          <w:color w:val="auto"/>
        </w:rPr>
      </w:pPr>
      <w:r w:rsidRPr="007723EA">
        <w:rPr>
          <w:rFonts w:ascii="Verdana" w:hAnsi="Verdana"/>
          <w:b/>
          <w:i/>
          <w:iCs/>
          <w:sz w:val="20"/>
          <w:szCs w:val="20"/>
        </w:rPr>
        <w:t>“</w:t>
      </w:r>
      <w:r w:rsidR="007723EA" w:rsidRPr="007723EA">
        <w:rPr>
          <w:rFonts w:ascii="Verdana" w:hAnsi="Verdana" w:cs="Arial"/>
          <w:b/>
          <w:i/>
          <w:iCs/>
          <w:color w:val="auto"/>
          <w:sz w:val="20"/>
          <w:szCs w:val="20"/>
        </w:rPr>
        <w:t xml:space="preserve">Dispõe sobre a criação do Conselho Municipal de Proteção Animal do Município de </w:t>
      </w:r>
      <w:r w:rsidR="007723EA">
        <w:rPr>
          <w:rFonts w:ascii="Verdana" w:hAnsi="Verdana" w:cs="Arial"/>
          <w:b/>
          <w:i/>
          <w:iCs/>
          <w:color w:val="auto"/>
          <w:sz w:val="20"/>
          <w:szCs w:val="20"/>
        </w:rPr>
        <w:t>Carmo do Cajuru/MG</w:t>
      </w:r>
      <w:r w:rsidR="007723EA" w:rsidRPr="007723EA">
        <w:rPr>
          <w:rFonts w:ascii="Verdana" w:hAnsi="Verdana" w:cs="Arial"/>
          <w:b/>
          <w:i/>
          <w:iCs/>
          <w:color w:val="auto"/>
          <w:sz w:val="20"/>
          <w:szCs w:val="20"/>
        </w:rPr>
        <w:t xml:space="preserve"> e dá outras providências</w:t>
      </w:r>
      <w:r w:rsidRPr="007723EA">
        <w:rPr>
          <w:rFonts w:ascii="Verdana" w:hAnsi="Verdana"/>
          <w:b/>
          <w:i/>
          <w:iCs/>
          <w:sz w:val="20"/>
          <w:szCs w:val="20"/>
        </w:rPr>
        <w:t>”.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8340AD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7723EA" w:rsidRDefault="001F4E19" w:rsidP="00090777">
      <w:pPr>
        <w:spacing w:after="0"/>
        <w:ind w:firstLine="709"/>
        <w:jc w:val="both"/>
        <w:rPr>
          <w:rFonts w:ascii="Verdana" w:eastAsia="Verdana" w:hAnsi="Verdana" w:cs="Verdana"/>
          <w:iCs/>
        </w:rPr>
      </w:pPr>
    </w:p>
    <w:p w14:paraId="6E50BC92" w14:textId="77777777" w:rsidR="007723E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Art. 1º.</w:t>
      </w:r>
      <w:r w:rsidRPr="007723EA">
        <w:rPr>
          <w:rFonts w:ascii="Verdana" w:eastAsia="Times New Roman" w:hAnsi="Verdana" w:cs="Arial"/>
        </w:rPr>
        <w:t xml:space="preserve"> Fica criado o Conselho Municipal de Proteção</w:t>
      </w:r>
      <w:r w:rsidRPr="007723EA">
        <w:rPr>
          <w:rFonts w:ascii="Verdana" w:eastAsia="Times New Roman" w:hAnsi="Verdana" w:cs="Times New Roman"/>
        </w:rPr>
        <w:t xml:space="preserve"> </w:t>
      </w:r>
      <w:r w:rsidRPr="007723EA">
        <w:rPr>
          <w:rFonts w:ascii="Verdana" w:eastAsia="Times New Roman" w:hAnsi="Verdana" w:cs="Times New Roman"/>
          <w:lang w:val="vi-VN"/>
        </w:rPr>
        <w:t xml:space="preserve">Animal, ligado </w:t>
      </w:r>
      <w:r>
        <w:rPr>
          <w:rFonts w:ascii="Verdana" w:eastAsia="Times New Roman" w:hAnsi="Verdana" w:cs="Times New Roman"/>
        </w:rPr>
        <w:t>à</w:t>
      </w:r>
      <w:r w:rsidRPr="007723EA">
        <w:rPr>
          <w:rFonts w:ascii="Verdana" w:eastAsia="Times New Roman" w:hAnsi="Verdana" w:cs="Times New Roman"/>
          <w:lang w:val="vi-VN"/>
        </w:rPr>
        <w:t xml:space="preserve"> Secretaria de Meio Ambiente </w:t>
      </w:r>
      <w:r>
        <w:rPr>
          <w:rFonts w:ascii="Verdana" w:eastAsia="Times New Roman" w:hAnsi="Verdana" w:cs="Times New Roman"/>
        </w:rPr>
        <w:t xml:space="preserve">e Desenvolvimento Sustentável </w:t>
      </w:r>
      <w:r w:rsidRPr="007723EA">
        <w:rPr>
          <w:rFonts w:ascii="Verdana" w:eastAsia="Times New Roman" w:hAnsi="Verdana" w:cs="Times New Roman"/>
          <w:lang w:val="vi-VN"/>
        </w:rPr>
        <w:t xml:space="preserve">com </w:t>
      </w:r>
      <w:r w:rsidRPr="007723EA">
        <w:rPr>
          <w:rFonts w:ascii="Verdana" w:eastAsia="Times New Roman" w:hAnsi="Verdana" w:cs="Arial"/>
        </w:rPr>
        <w:t>atribuições e constituição definidas pela presente Lei.</w:t>
      </w:r>
    </w:p>
    <w:p w14:paraId="127A5D80" w14:textId="1650B74E" w:rsidR="007723E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Parágrafo único.</w:t>
      </w:r>
      <w:r w:rsidRPr="007723EA">
        <w:rPr>
          <w:rFonts w:ascii="Verdana" w:eastAsia="Times New Roman" w:hAnsi="Verdana" w:cs="Arial"/>
        </w:rPr>
        <w:t xml:space="preserve"> O Conselho tem o objetivo de proteger e defender de abusos e maus-tratos animais silvestres, domésticos ou domesticados, nativos ou exóticos.</w:t>
      </w:r>
    </w:p>
    <w:p w14:paraId="6BA19A42" w14:textId="77777777" w:rsidR="00090777" w:rsidRDefault="00090777" w:rsidP="00090777">
      <w:pPr>
        <w:spacing w:after="0"/>
        <w:jc w:val="both"/>
        <w:rPr>
          <w:rFonts w:ascii="Verdana" w:eastAsia="Times New Roman" w:hAnsi="Verdana" w:cs="Arial"/>
        </w:rPr>
      </w:pPr>
    </w:p>
    <w:p w14:paraId="3895B285" w14:textId="77777777" w:rsidR="007723E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Art. 2º.</w:t>
      </w:r>
      <w:r w:rsidRPr="007723EA">
        <w:rPr>
          <w:rFonts w:ascii="Verdana" w:eastAsia="Times New Roman" w:hAnsi="Verdana" w:cs="Arial"/>
        </w:rPr>
        <w:t xml:space="preserve"> Compete ao Conselho Municipal de Proteção Animal:</w:t>
      </w:r>
    </w:p>
    <w:p w14:paraId="367E932E" w14:textId="77777777" w:rsidR="007723E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I</w:t>
      </w:r>
      <w:r w:rsidRPr="00090777">
        <w:rPr>
          <w:rFonts w:ascii="Verdana" w:eastAsia="Times New Roman" w:hAnsi="Verdana" w:cs="Arial"/>
          <w:b/>
          <w:bCs/>
        </w:rPr>
        <w:t xml:space="preserve"> -</w:t>
      </w:r>
      <w:r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Exigir das autoridades e órgãos públicos e privados o fiel cumprimento das leis de proteção animal;</w:t>
      </w:r>
    </w:p>
    <w:p w14:paraId="6835AED1" w14:textId="04C5CE7B" w:rsidR="007723E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II</w:t>
      </w:r>
      <w:r w:rsidRPr="00090777">
        <w:rPr>
          <w:rFonts w:ascii="Verdana" w:eastAsia="Times New Roman" w:hAnsi="Verdana" w:cs="Arial"/>
          <w:b/>
          <w:bCs/>
        </w:rPr>
        <w:t xml:space="preserve"> -</w:t>
      </w:r>
      <w:r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 xml:space="preserve">Dar parecer, ser ouvido e deliberar em situações definidas nos termos do parágrafo único do </w:t>
      </w:r>
      <w:r w:rsidR="0093220A">
        <w:rPr>
          <w:rFonts w:ascii="Verdana" w:eastAsia="Times New Roman" w:hAnsi="Verdana" w:cs="Arial"/>
        </w:rPr>
        <w:t>a</w:t>
      </w:r>
      <w:r w:rsidRPr="007723EA">
        <w:rPr>
          <w:rFonts w:ascii="Verdana" w:eastAsia="Times New Roman" w:hAnsi="Verdana" w:cs="Arial"/>
        </w:rPr>
        <w:t>rt. 1º desta Lei;</w:t>
      </w:r>
    </w:p>
    <w:p w14:paraId="6ED299BF" w14:textId="77777777" w:rsidR="007723E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III</w:t>
      </w:r>
      <w:r w:rsidRPr="00090777">
        <w:rPr>
          <w:rFonts w:ascii="Verdana" w:eastAsia="Times New Roman" w:hAnsi="Verdana" w:cs="Arial"/>
          <w:b/>
          <w:bCs/>
        </w:rPr>
        <w:t xml:space="preserve"> -</w:t>
      </w:r>
      <w:r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Acionar órgãos competentes e a fiscalização da Prefeitura quando convier;</w:t>
      </w:r>
    </w:p>
    <w:p w14:paraId="0BDAAA4A" w14:textId="0C94286F" w:rsidR="007723E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IV</w:t>
      </w:r>
      <w:r w:rsidRPr="00090777">
        <w:rPr>
          <w:rFonts w:ascii="Verdana" w:eastAsia="Times New Roman" w:hAnsi="Verdana" w:cs="Arial"/>
          <w:b/>
          <w:bCs/>
        </w:rPr>
        <w:t xml:space="preserve"> -</w:t>
      </w:r>
      <w:r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Realizar dilig</w:t>
      </w:r>
      <w:r w:rsidR="0093220A">
        <w:rPr>
          <w:rFonts w:ascii="Verdana" w:eastAsia="Times New Roman" w:hAnsi="Verdana" w:cs="Arial"/>
        </w:rPr>
        <w:t>ê</w:t>
      </w:r>
      <w:r w:rsidRPr="007723EA">
        <w:rPr>
          <w:rFonts w:ascii="Verdana" w:eastAsia="Times New Roman" w:hAnsi="Verdana" w:cs="Arial"/>
        </w:rPr>
        <w:t>ncia e adotar provid</w:t>
      </w:r>
      <w:r>
        <w:rPr>
          <w:rFonts w:ascii="Verdana" w:eastAsia="Times New Roman" w:hAnsi="Verdana" w:cs="Arial"/>
        </w:rPr>
        <w:t>ê</w:t>
      </w:r>
      <w:r w:rsidRPr="007723EA">
        <w:rPr>
          <w:rFonts w:ascii="Verdana" w:eastAsia="Times New Roman" w:hAnsi="Verdana" w:cs="Arial"/>
        </w:rPr>
        <w:t>ncia contra situações de maus tratos aos animais;</w:t>
      </w:r>
    </w:p>
    <w:p w14:paraId="6C0473D8" w14:textId="77777777" w:rsidR="0093220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V</w:t>
      </w:r>
      <w:r w:rsidRPr="00090777">
        <w:rPr>
          <w:rFonts w:ascii="Verdana" w:eastAsia="Times New Roman" w:hAnsi="Verdana" w:cs="Arial"/>
          <w:b/>
          <w:bCs/>
        </w:rPr>
        <w:t xml:space="preserve"> -</w:t>
      </w:r>
      <w:r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Organizar, orientar e difundir as práticas de Proteção Animal no Município;</w:t>
      </w:r>
    </w:p>
    <w:p w14:paraId="18169142" w14:textId="01DD2560" w:rsidR="007723EA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VI</w:t>
      </w:r>
      <w:r w:rsidRPr="00090777">
        <w:rPr>
          <w:rFonts w:ascii="Verdana" w:eastAsia="Times New Roman" w:hAnsi="Verdana" w:cs="Arial"/>
          <w:b/>
          <w:bCs/>
        </w:rPr>
        <w:t xml:space="preserve"> -</w:t>
      </w:r>
      <w:r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Receber e avaliar todos os projetos no âmbito do Poder Público Municipal relacionados com a proteção animal;</w:t>
      </w:r>
    </w:p>
    <w:p w14:paraId="4A8AFEDB" w14:textId="77777777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VII</w:t>
      </w:r>
      <w:r w:rsidR="004319FE" w:rsidRPr="00090777">
        <w:rPr>
          <w:rFonts w:ascii="Verdana" w:eastAsia="Times New Roman" w:hAnsi="Verdana" w:cs="Arial"/>
          <w:b/>
          <w:bCs/>
        </w:rPr>
        <w:t xml:space="preserve"> -</w:t>
      </w:r>
      <w:r w:rsidR="004319FE"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Realizar estudos e trabalhos relacionados com a Proteção Animal;</w:t>
      </w:r>
    </w:p>
    <w:p w14:paraId="716811F1" w14:textId="77777777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VIII</w:t>
      </w:r>
      <w:r w:rsidR="004319FE" w:rsidRPr="00090777">
        <w:rPr>
          <w:rFonts w:ascii="Verdana" w:eastAsia="Times New Roman" w:hAnsi="Verdana" w:cs="Arial"/>
          <w:b/>
          <w:bCs/>
        </w:rPr>
        <w:t xml:space="preserve"> -</w:t>
      </w:r>
      <w:r w:rsidR="004319FE"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Diligenciar junto aos poderes públicos competentes, no sentido de dar fiel e cabal cumprimento às suas atribuições;</w:t>
      </w:r>
    </w:p>
    <w:p w14:paraId="7941368A" w14:textId="4F84553B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IX</w:t>
      </w:r>
      <w:r w:rsidR="004319FE" w:rsidRPr="00090777">
        <w:rPr>
          <w:rFonts w:ascii="Verdana" w:eastAsia="Times New Roman" w:hAnsi="Verdana" w:cs="Arial"/>
          <w:b/>
          <w:bCs/>
        </w:rPr>
        <w:t xml:space="preserve"> -</w:t>
      </w:r>
      <w:r w:rsidR="004319FE"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 xml:space="preserve">Requerer na Justiça a proibição da tutela de animais em situações tipificadas no parágrafo único do </w:t>
      </w:r>
      <w:r w:rsidR="0093220A">
        <w:rPr>
          <w:rFonts w:ascii="Verdana" w:eastAsia="Times New Roman" w:hAnsi="Verdana" w:cs="Arial"/>
        </w:rPr>
        <w:t>a</w:t>
      </w:r>
      <w:r w:rsidRPr="007723EA">
        <w:rPr>
          <w:rFonts w:ascii="Verdana" w:eastAsia="Times New Roman" w:hAnsi="Verdana" w:cs="Arial"/>
        </w:rPr>
        <w:t>rt. 1º desta Lei.</w:t>
      </w:r>
    </w:p>
    <w:p w14:paraId="08670F49" w14:textId="31A7C792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Parágrafo único</w:t>
      </w:r>
      <w:r w:rsidR="004319FE" w:rsidRPr="004319FE">
        <w:rPr>
          <w:rFonts w:ascii="Verdana" w:eastAsia="Times New Roman" w:hAnsi="Verdana" w:cs="Arial"/>
          <w:b/>
          <w:bCs/>
        </w:rPr>
        <w:t>.</w:t>
      </w:r>
      <w:r w:rsidRPr="007723EA">
        <w:rPr>
          <w:rFonts w:ascii="Verdana" w:eastAsia="Times New Roman" w:hAnsi="Verdana" w:cs="Arial"/>
        </w:rPr>
        <w:t xml:space="preserve"> Dependerão de parecer prévio do Conselho os alvarás e licenças de funcionamento de eventos ou de organizações com atividades que envolvam animais, podendo ser embargados se não dada ciência prévia de setenta e duas horas ao Conselho, ressalvada legislação que restrinja ou venha a restringir, ou que proíba ou venha a proibir a concessão destes alvarás.</w:t>
      </w:r>
    </w:p>
    <w:p w14:paraId="7D3EB3D0" w14:textId="22C6980B" w:rsidR="004319FE" w:rsidRPr="00377325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377325">
        <w:rPr>
          <w:rFonts w:ascii="Verdana" w:eastAsia="Times New Roman" w:hAnsi="Verdana" w:cs="Arial"/>
          <w:b/>
          <w:bCs/>
        </w:rPr>
        <w:lastRenderedPageBreak/>
        <w:t>Art. 3º.</w:t>
      </w:r>
      <w:r w:rsidRPr="00377325">
        <w:rPr>
          <w:rFonts w:ascii="Verdana" w:eastAsia="Times New Roman" w:hAnsi="Verdana" w:cs="Arial"/>
        </w:rPr>
        <w:t xml:space="preserve"> O Conselho Municipal de Proteção Animal será</w:t>
      </w:r>
      <w:r w:rsidRPr="00377325">
        <w:rPr>
          <w:rFonts w:ascii="Verdana" w:eastAsia="Times New Roman" w:hAnsi="Verdana" w:cs="Times New Roman"/>
          <w:lang w:val="vi-VN"/>
        </w:rPr>
        <w:t xml:space="preserve"> composto paritariamente entre poder </w:t>
      </w:r>
      <w:r w:rsidRPr="00377325">
        <w:rPr>
          <w:rFonts w:ascii="Verdana" w:eastAsia="Times New Roman" w:hAnsi="Verdana" w:cs="Arial"/>
        </w:rPr>
        <w:t>público e sociedade nos seguintes termos:</w:t>
      </w:r>
    </w:p>
    <w:p w14:paraId="269D3B78" w14:textId="22FAAE29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I</w:t>
      </w:r>
      <w:r w:rsidR="004319FE" w:rsidRPr="00090777">
        <w:rPr>
          <w:rFonts w:ascii="Verdana" w:eastAsia="Times New Roman" w:hAnsi="Verdana" w:cs="Arial"/>
          <w:b/>
          <w:bCs/>
        </w:rPr>
        <w:t xml:space="preserve"> -</w:t>
      </w:r>
      <w:r w:rsidR="004319FE"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Um representante da Secretaria Municipal de Saúde;</w:t>
      </w:r>
    </w:p>
    <w:p w14:paraId="4E4C1A21" w14:textId="10978DAD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II</w:t>
      </w:r>
      <w:r w:rsidR="004319FE" w:rsidRPr="00090777">
        <w:rPr>
          <w:rFonts w:ascii="Verdana" w:eastAsia="Times New Roman" w:hAnsi="Verdana" w:cs="Arial"/>
          <w:b/>
          <w:bCs/>
        </w:rPr>
        <w:t xml:space="preserve"> -</w:t>
      </w:r>
      <w:r w:rsidR="004319FE"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Um representante da Secretaria Municipal de Meio Ambiente</w:t>
      </w:r>
      <w:r w:rsidR="00947711">
        <w:rPr>
          <w:rFonts w:ascii="Verdana" w:eastAsia="Times New Roman" w:hAnsi="Verdana" w:cs="Arial"/>
        </w:rPr>
        <w:t xml:space="preserve"> </w:t>
      </w:r>
      <w:r w:rsidR="00947711">
        <w:rPr>
          <w:rFonts w:ascii="Verdana" w:eastAsia="Times New Roman" w:hAnsi="Verdana" w:cs="Times New Roman"/>
        </w:rPr>
        <w:t>e Desenvolvimento Sustentável</w:t>
      </w:r>
      <w:r w:rsidRPr="007723EA">
        <w:rPr>
          <w:rFonts w:ascii="Verdana" w:eastAsia="Times New Roman" w:hAnsi="Verdana" w:cs="Arial"/>
        </w:rPr>
        <w:t>;</w:t>
      </w:r>
    </w:p>
    <w:p w14:paraId="65BAD0B8" w14:textId="70E5B419" w:rsidR="004319FE" w:rsidRPr="00377325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377325">
        <w:rPr>
          <w:rFonts w:ascii="Verdana" w:eastAsia="Times New Roman" w:hAnsi="Verdana" w:cs="Arial"/>
          <w:b/>
          <w:bCs/>
        </w:rPr>
        <w:t>III</w:t>
      </w:r>
      <w:r w:rsidR="004319FE" w:rsidRPr="00377325">
        <w:rPr>
          <w:rFonts w:ascii="Verdana" w:eastAsia="Times New Roman" w:hAnsi="Verdana" w:cs="Arial"/>
          <w:b/>
          <w:bCs/>
        </w:rPr>
        <w:t xml:space="preserve"> -</w:t>
      </w:r>
      <w:r w:rsidR="004319FE" w:rsidRPr="00377325">
        <w:rPr>
          <w:rFonts w:ascii="Verdana" w:eastAsia="Times New Roman" w:hAnsi="Verdana" w:cs="Arial"/>
        </w:rPr>
        <w:t xml:space="preserve"> </w:t>
      </w:r>
      <w:r w:rsidRPr="00377325">
        <w:rPr>
          <w:rFonts w:ascii="Verdana" w:eastAsia="Times New Roman" w:hAnsi="Verdana" w:cs="Arial"/>
        </w:rPr>
        <w:t xml:space="preserve">Um representante da </w:t>
      </w:r>
      <w:r w:rsidR="004071D8" w:rsidRPr="00377325">
        <w:rPr>
          <w:rFonts w:ascii="Verdana" w:eastAsia="Times New Roman" w:hAnsi="Verdana" w:cs="Arial"/>
        </w:rPr>
        <w:t>Vigilância Sanitária</w:t>
      </w:r>
      <w:r w:rsidRPr="00377325">
        <w:rPr>
          <w:rFonts w:ascii="Verdana" w:eastAsia="Times New Roman" w:hAnsi="Verdana" w:cs="Arial"/>
        </w:rPr>
        <w:t xml:space="preserve"> Municipal;</w:t>
      </w:r>
    </w:p>
    <w:p w14:paraId="02A073FD" w14:textId="77777777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IV</w:t>
      </w:r>
      <w:r w:rsidR="004319FE" w:rsidRPr="00090777">
        <w:rPr>
          <w:rFonts w:ascii="Verdana" w:eastAsia="Times New Roman" w:hAnsi="Verdana" w:cs="Arial"/>
          <w:b/>
          <w:bCs/>
        </w:rPr>
        <w:t xml:space="preserve"> -</w:t>
      </w:r>
      <w:r w:rsidR="004319FE">
        <w:rPr>
          <w:rFonts w:ascii="Verdana" w:eastAsia="Times New Roman" w:hAnsi="Verdana" w:cs="Arial"/>
        </w:rPr>
        <w:t xml:space="preserve"> </w:t>
      </w:r>
      <w:r w:rsidRPr="007723EA">
        <w:rPr>
          <w:rFonts w:ascii="Verdana" w:eastAsia="Times New Roman" w:hAnsi="Verdana" w:cs="Arial"/>
        </w:rPr>
        <w:t>Um representante do Gabinete do Prefeito;</w:t>
      </w:r>
    </w:p>
    <w:p w14:paraId="3024FEAD" w14:textId="7959D3CC" w:rsidR="004319FE" w:rsidRPr="00377325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377325">
        <w:rPr>
          <w:rFonts w:ascii="Verdana" w:eastAsia="Times New Roman" w:hAnsi="Verdana" w:cs="Arial"/>
          <w:b/>
          <w:bCs/>
        </w:rPr>
        <w:t>V</w:t>
      </w:r>
      <w:r w:rsidR="004319FE" w:rsidRPr="00377325">
        <w:rPr>
          <w:rFonts w:ascii="Verdana" w:eastAsia="Times New Roman" w:hAnsi="Verdana" w:cs="Arial"/>
          <w:b/>
          <w:bCs/>
        </w:rPr>
        <w:t xml:space="preserve"> -</w:t>
      </w:r>
      <w:r w:rsidR="004319FE" w:rsidRPr="00377325">
        <w:rPr>
          <w:rFonts w:ascii="Verdana" w:eastAsia="Times New Roman" w:hAnsi="Verdana" w:cs="Arial"/>
        </w:rPr>
        <w:t xml:space="preserve"> </w:t>
      </w:r>
      <w:r w:rsidR="00377325" w:rsidRPr="00377325">
        <w:rPr>
          <w:rFonts w:ascii="Verdana" w:eastAsia="Times New Roman" w:hAnsi="Verdana" w:cs="Arial"/>
        </w:rPr>
        <w:t>Quatro</w:t>
      </w:r>
      <w:r w:rsidRPr="00377325">
        <w:rPr>
          <w:rFonts w:ascii="Verdana" w:eastAsia="Times New Roman" w:hAnsi="Verdana" w:cs="Arial"/>
        </w:rPr>
        <w:t xml:space="preserve"> representantes de </w:t>
      </w:r>
      <w:proofErr w:type="spellStart"/>
      <w:r w:rsidRPr="00377325">
        <w:rPr>
          <w:rFonts w:ascii="Verdana" w:eastAsia="Times New Roman" w:hAnsi="Verdana" w:cs="Arial"/>
        </w:rPr>
        <w:t>ONG</w:t>
      </w:r>
      <w:r w:rsidR="004071D8" w:rsidRPr="00377325">
        <w:rPr>
          <w:rFonts w:ascii="Verdana" w:eastAsia="Times New Roman" w:hAnsi="Verdana" w:cs="Arial"/>
        </w:rPr>
        <w:t>’</w:t>
      </w:r>
      <w:r w:rsidRPr="00377325">
        <w:rPr>
          <w:rFonts w:ascii="Verdana" w:eastAsia="Times New Roman" w:hAnsi="Verdana" w:cs="Arial"/>
        </w:rPr>
        <w:t>s</w:t>
      </w:r>
      <w:proofErr w:type="spellEnd"/>
      <w:r w:rsidRPr="00377325">
        <w:rPr>
          <w:rFonts w:ascii="Verdana" w:eastAsia="Times New Roman" w:hAnsi="Verdana" w:cs="Arial"/>
        </w:rPr>
        <w:t xml:space="preserve"> </w:t>
      </w:r>
      <w:r w:rsidR="004071D8" w:rsidRPr="00377325">
        <w:rPr>
          <w:rFonts w:ascii="Verdana" w:eastAsia="Times New Roman" w:hAnsi="Verdana" w:cs="Arial"/>
        </w:rPr>
        <w:t xml:space="preserve">e/ou instituição </w:t>
      </w:r>
      <w:r w:rsidRPr="00377325">
        <w:rPr>
          <w:rFonts w:ascii="Verdana" w:eastAsia="Times New Roman" w:hAnsi="Verdana" w:cs="Arial"/>
        </w:rPr>
        <w:t>de proteção animal distintas.</w:t>
      </w:r>
    </w:p>
    <w:p w14:paraId="33F32B92" w14:textId="21AFD999" w:rsidR="004319FE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  <w:bCs/>
        </w:rPr>
        <w:t xml:space="preserve">§ </w:t>
      </w:r>
      <w:r w:rsidR="004071D8">
        <w:rPr>
          <w:rFonts w:ascii="Verdana" w:eastAsia="Times New Roman" w:hAnsi="Verdana" w:cs="Arial"/>
          <w:b/>
          <w:bCs/>
        </w:rPr>
        <w:t>1</w:t>
      </w:r>
      <w:r>
        <w:rPr>
          <w:rFonts w:ascii="Verdana" w:eastAsia="Times New Roman" w:hAnsi="Verdana" w:cs="Arial"/>
          <w:b/>
          <w:bCs/>
        </w:rPr>
        <w:t>º</w:t>
      </w:r>
      <w:r w:rsidRPr="004319FE">
        <w:rPr>
          <w:rFonts w:ascii="Verdana" w:eastAsia="Times New Roman" w:hAnsi="Verdana" w:cs="Arial"/>
          <w:b/>
          <w:bCs/>
        </w:rPr>
        <w:t>.</w:t>
      </w:r>
      <w:r w:rsidR="007723EA" w:rsidRPr="007723EA">
        <w:rPr>
          <w:rFonts w:ascii="Verdana" w:eastAsia="Times New Roman" w:hAnsi="Verdana" w:cs="Arial"/>
        </w:rPr>
        <w:t xml:space="preserve"> Todo membro titular do Conselho ter</w:t>
      </w:r>
      <w:r w:rsidR="0093220A">
        <w:rPr>
          <w:rFonts w:ascii="Verdana" w:eastAsia="Times New Roman" w:hAnsi="Verdana" w:cs="Arial"/>
        </w:rPr>
        <w:t>á</w:t>
      </w:r>
      <w:r w:rsidR="007723EA" w:rsidRPr="007723EA">
        <w:rPr>
          <w:rFonts w:ascii="Verdana" w:eastAsia="Times New Roman" w:hAnsi="Verdana" w:cs="Times New Roman"/>
          <w:lang w:val="vi-VN"/>
        </w:rPr>
        <w:t xml:space="preserve"> um suplente indicado pela mesma </w:t>
      </w:r>
      <w:r w:rsidR="007723EA" w:rsidRPr="007723EA">
        <w:rPr>
          <w:rFonts w:ascii="Verdana" w:eastAsia="Times New Roman" w:hAnsi="Verdana" w:cs="Arial"/>
        </w:rPr>
        <w:t>instituição.</w:t>
      </w:r>
    </w:p>
    <w:p w14:paraId="7E9A5E81" w14:textId="731AD658" w:rsidR="00090777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 w:rsidRPr="004319FE">
        <w:rPr>
          <w:rFonts w:ascii="Verdana" w:eastAsia="Times New Roman" w:hAnsi="Verdana" w:cs="Arial"/>
          <w:b/>
          <w:bCs/>
        </w:rPr>
        <w:t xml:space="preserve">§ </w:t>
      </w:r>
      <w:r w:rsidR="004071D8">
        <w:rPr>
          <w:rFonts w:ascii="Verdana" w:eastAsia="Times New Roman" w:hAnsi="Verdana" w:cs="Arial"/>
          <w:b/>
          <w:bCs/>
        </w:rPr>
        <w:t>2</w:t>
      </w:r>
      <w:r w:rsidRPr="004319FE">
        <w:rPr>
          <w:rFonts w:ascii="Verdana" w:eastAsia="Times New Roman" w:hAnsi="Verdana" w:cs="Arial"/>
          <w:b/>
          <w:bCs/>
        </w:rPr>
        <w:t>º.</w:t>
      </w:r>
      <w:r w:rsidR="007723EA" w:rsidRPr="007723EA">
        <w:rPr>
          <w:rFonts w:ascii="Verdana" w:eastAsia="Times New Roman" w:hAnsi="Verdana" w:cs="Arial"/>
        </w:rPr>
        <w:t xml:space="preserve"> A indicação</w:t>
      </w:r>
      <w:r w:rsidR="007723EA" w:rsidRPr="007723EA">
        <w:rPr>
          <w:rFonts w:ascii="Verdana" w:eastAsia="Times New Roman" w:hAnsi="Verdana" w:cs="Times New Roman"/>
        </w:rPr>
        <w:t xml:space="preserve"> </w:t>
      </w:r>
      <w:r w:rsidR="007723EA" w:rsidRPr="007723EA">
        <w:rPr>
          <w:rFonts w:ascii="Verdana" w:eastAsia="Times New Roman" w:hAnsi="Verdana" w:cs="Times New Roman"/>
          <w:lang w:val="vi-VN"/>
        </w:rPr>
        <w:t>dos membros titulares e suplentes dever</w:t>
      </w:r>
      <w:r w:rsidR="0093220A">
        <w:rPr>
          <w:rFonts w:ascii="Verdana" w:eastAsia="Times New Roman" w:hAnsi="Verdana" w:cs="Times New Roman"/>
        </w:rPr>
        <w:t>á</w:t>
      </w:r>
      <w:r w:rsidR="007723EA" w:rsidRPr="007723EA">
        <w:rPr>
          <w:rFonts w:ascii="Verdana" w:eastAsia="Times New Roman" w:hAnsi="Verdana" w:cs="Times New Roman"/>
          <w:lang w:val="vi-VN"/>
        </w:rPr>
        <w:t xml:space="preserve"> ocorrer no prazo de trinta dias contados a partir da </w:t>
      </w:r>
      <w:r w:rsidR="007723EA" w:rsidRPr="007723EA">
        <w:rPr>
          <w:rFonts w:ascii="Verdana" w:eastAsia="Times New Roman" w:hAnsi="Verdana" w:cs="Arial"/>
        </w:rPr>
        <w:t>solicitação do Executivo, caso contrário, ser</w:t>
      </w:r>
      <w:r w:rsidR="0093220A">
        <w:rPr>
          <w:rFonts w:ascii="Verdana" w:eastAsia="Times New Roman" w:hAnsi="Verdana" w:cs="Arial"/>
        </w:rPr>
        <w:t>á</w:t>
      </w:r>
      <w:r w:rsidR="007723EA" w:rsidRPr="007723EA">
        <w:rPr>
          <w:rFonts w:ascii="Verdana" w:eastAsia="Times New Roman" w:hAnsi="Verdana" w:cs="Times New Roman"/>
          <w:lang w:val="vi-VN"/>
        </w:rPr>
        <w:t xml:space="preserve"> considerada</w:t>
      </w:r>
      <w:r w:rsidR="0093220A">
        <w:rPr>
          <w:rFonts w:ascii="Verdana" w:eastAsia="Times New Roman" w:hAnsi="Verdana" w:cs="Times New Roman"/>
        </w:rPr>
        <w:t xml:space="preserve"> automaticamente</w:t>
      </w:r>
      <w:r w:rsidR="007723EA" w:rsidRPr="007723EA">
        <w:rPr>
          <w:rFonts w:ascii="Verdana" w:eastAsia="Times New Roman" w:hAnsi="Verdana" w:cs="Arial"/>
        </w:rPr>
        <w:t xml:space="preserve"> eliminada da participação no Conselho durante o mandato da composição a que se referir.</w:t>
      </w:r>
    </w:p>
    <w:p w14:paraId="7846D417" w14:textId="2FCFAADB" w:rsidR="004319FE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 w:rsidRPr="004319FE">
        <w:rPr>
          <w:rFonts w:ascii="Verdana" w:eastAsia="Times New Roman" w:hAnsi="Verdana" w:cs="Arial"/>
          <w:b/>
          <w:bCs/>
        </w:rPr>
        <w:t xml:space="preserve">§ </w:t>
      </w:r>
      <w:r w:rsidR="004071D8">
        <w:rPr>
          <w:rFonts w:ascii="Verdana" w:eastAsia="Times New Roman" w:hAnsi="Verdana" w:cs="Arial"/>
          <w:b/>
          <w:bCs/>
        </w:rPr>
        <w:t>3</w:t>
      </w:r>
      <w:r w:rsidRPr="004319FE">
        <w:rPr>
          <w:rFonts w:ascii="Verdana" w:eastAsia="Times New Roman" w:hAnsi="Verdana" w:cs="Arial"/>
          <w:b/>
          <w:bCs/>
        </w:rPr>
        <w:t>º.</w:t>
      </w:r>
      <w:r w:rsidR="007723EA" w:rsidRPr="007723EA">
        <w:rPr>
          <w:rFonts w:ascii="Verdana" w:eastAsia="Times New Roman" w:hAnsi="Verdana" w:cs="Arial"/>
        </w:rPr>
        <w:t xml:space="preserve"> Os membros do Conselho deverão ser de comprovada idoneidade e reconhecidos como atuantes na área.</w:t>
      </w:r>
    </w:p>
    <w:p w14:paraId="13C2E981" w14:textId="6F3CBAE9" w:rsidR="004319FE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 w:rsidRPr="004319FE">
        <w:rPr>
          <w:rFonts w:ascii="Verdana" w:eastAsia="Times New Roman" w:hAnsi="Verdana" w:cs="Arial"/>
          <w:b/>
          <w:bCs/>
        </w:rPr>
        <w:t xml:space="preserve">§ </w:t>
      </w:r>
      <w:r w:rsidR="004071D8">
        <w:rPr>
          <w:rFonts w:ascii="Verdana" w:eastAsia="Times New Roman" w:hAnsi="Verdana" w:cs="Arial"/>
          <w:b/>
          <w:bCs/>
        </w:rPr>
        <w:t>4</w:t>
      </w:r>
      <w:r w:rsidRPr="004319FE">
        <w:rPr>
          <w:rFonts w:ascii="Verdana" w:eastAsia="Times New Roman" w:hAnsi="Verdana" w:cs="Arial"/>
          <w:b/>
          <w:bCs/>
        </w:rPr>
        <w:t>º.</w:t>
      </w:r>
      <w:r w:rsidR="007723EA" w:rsidRPr="007723EA">
        <w:rPr>
          <w:rFonts w:ascii="Verdana" w:eastAsia="Times New Roman" w:hAnsi="Verdana" w:cs="Arial"/>
        </w:rPr>
        <w:t xml:space="preserve"> Os membros do Conselho terão mandato de dois anos, podendo ser reconduzidos somente uma vez e reeleitos para mandatos posteriores com interstício de dois anos.</w:t>
      </w:r>
    </w:p>
    <w:p w14:paraId="6A368708" w14:textId="07A8214F" w:rsidR="00824CAE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 w:rsidRPr="004319FE">
        <w:rPr>
          <w:rFonts w:ascii="Verdana" w:eastAsia="Times New Roman" w:hAnsi="Verdana" w:cs="Arial"/>
          <w:b/>
          <w:bCs/>
        </w:rPr>
        <w:t xml:space="preserve">§ </w:t>
      </w:r>
      <w:r w:rsidR="004071D8">
        <w:rPr>
          <w:rFonts w:ascii="Verdana" w:eastAsia="Times New Roman" w:hAnsi="Verdana" w:cs="Arial"/>
          <w:b/>
          <w:bCs/>
        </w:rPr>
        <w:t>5</w:t>
      </w:r>
      <w:r w:rsidRPr="004319FE">
        <w:rPr>
          <w:rFonts w:ascii="Verdana" w:eastAsia="Times New Roman" w:hAnsi="Verdana" w:cs="Arial"/>
          <w:b/>
          <w:bCs/>
        </w:rPr>
        <w:t>º.</w:t>
      </w:r>
      <w:r w:rsidR="007723EA" w:rsidRPr="007723EA">
        <w:rPr>
          <w:rFonts w:ascii="Verdana" w:eastAsia="Times New Roman" w:hAnsi="Verdana" w:cs="Arial"/>
        </w:rPr>
        <w:t xml:space="preserve"> Os membros do Conselho serão indicados por quem de direito, mediante solicitação por ofício ao Prefeito Municipal e homologado por este.</w:t>
      </w:r>
    </w:p>
    <w:p w14:paraId="18004623" w14:textId="48E727DB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</w:rPr>
        <w:br/>
      </w:r>
      <w:r w:rsidRPr="007723EA">
        <w:rPr>
          <w:rFonts w:ascii="Verdana" w:eastAsia="Times New Roman" w:hAnsi="Verdana" w:cs="Arial"/>
          <w:b/>
          <w:bCs/>
        </w:rPr>
        <w:t>Art. 5º.</w:t>
      </w:r>
      <w:r w:rsidRPr="007723EA">
        <w:rPr>
          <w:rFonts w:ascii="Verdana" w:eastAsia="Times New Roman" w:hAnsi="Verdana" w:cs="Arial"/>
        </w:rPr>
        <w:t xml:space="preserve"> A função de membro do Conselho Municipal de Proteção Animal será</w:t>
      </w:r>
      <w:r w:rsidRPr="007723EA">
        <w:rPr>
          <w:rFonts w:ascii="Verdana" w:eastAsia="Times New Roman" w:hAnsi="Verdana" w:cs="Times New Roman"/>
          <w:lang w:val="vi-VN"/>
        </w:rPr>
        <w:t xml:space="preserve"> exercida sem qualquer </w:t>
      </w:r>
      <w:r w:rsidRPr="007723EA">
        <w:rPr>
          <w:rFonts w:ascii="Verdana" w:eastAsia="Times New Roman" w:hAnsi="Verdana" w:cs="Arial"/>
        </w:rPr>
        <w:t>ônus para o município.</w:t>
      </w:r>
    </w:p>
    <w:p w14:paraId="139CAC73" w14:textId="77777777" w:rsidR="00090777" w:rsidRDefault="00090777" w:rsidP="00090777">
      <w:pPr>
        <w:spacing w:after="0"/>
        <w:jc w:val="both"/>
        <w:rPr>
          <w:rFonts w:ascii="Verdana" w:eastAsia="Times New Roman" w:hAnsi="Verdana" w:cs="Arial"/>
        </w:rPr>
      </w:pPr>
    </w:p>
    <w:p w14:paraId="2A684DB4" w14:textId="77777777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Art. 6º.</w:t>
      </w:r>
      <w:r w:rsidRPr="007723EA">
        <w:rPr>
          <w:rFonts w:ascii="Verdana" w:eastAsia="Times New Roman" w:hAnsi="Verdana" w:cs="Arial"/>
        </w:rPr>
        <w:t xml:space="preserve"> Os membros do Conselho Municipal de Proteção Animal terão acesso livre e gratuito aos recintos onde se realize qualquer atividade que envolva animais.</w:t>
      </w:r>
    </w:p>
    <w:p w14:paraId="344EACE9" w14:textId="77777777" w:rsidR="000B698C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 w:rsidRPr="00090777">
        <w:rPr>
          <w:rFonts w:ascii="Verdana" w:eastAsia="Times New Roman" w:hAnsi="Verdana" w:cs="Arial"/>
          <w:b/>
          <w:bCs/>
        </w:rPr>
        <w:t>§ 1º.</w:t>
      </w:r>
      <w:r w:rsidR="007723EA" w:rsidRPr="007723EA">
        <w:rPr>
          <w:rFonts w:ascii="Verdana" w:eastAsia="Times New Roman" w:hAnsi="Verdana" w:cs="Arial"/>
        </w:rPr>
        <w:t xml:space="preserve"> Para garantir o disposto no </w:t>
      </w:r>
      <w:r w:rsidR="007723EA" w:rsidRPr="007723EA">
        <w:rPr>
          <w:rFonts w:ascii="Verdana" w:eastAsia="Times New Roman" w:hAnsi="Verdana" w:cs="Arial"/>
          <w:i/>
          <w:iCs/>
        </w:rPr>
        <w:t>caput</w:t>
      </w:r>
      <w:r w:rsidR="007723EA" w:rsidRPr="007723EA">
        <w:rPr>
          <w:rFonts w:ascii="Verdana" w:eastAsia="Times New Roman" w:hAnsi="Verdana" w:cs="Arial"/>
        </w:rPr>
        <w:t>, basta apresentar ofício devidamente identificado e assinado pelo Presidente do Conselho Municipal de Proteção aos Animais.</w:t>
      </w:r>
      <w:r w:rsidR="007723EA" w:rsidRPr="007723EA">
        <w:rPr>
          <w:rFonts w:ascii="Verdana" w:eastAsia="Times New Roman" w:hAnsi="Verdana" w:cs="Arial"/>
        </w:rPr>
        <w:br/>
      </w:r>
      <w:r w:rsidRPr="00090777">
        <w:rPr>
          <w:rFonts w:ascii="Verdana" w:eastAsia="Times New Roman" w:hAnsi="Verdana" w:cs="Arial"/>
          <w:b/>
          <w:bCs/>
        </w:rPr>
        <w:t>§ 2º.</w:t>
      </w:r>
      <w:r w:rsidR="007723EA" w:rsidRPr="007723EA">
        <w:rPr>
          <w:rFonts w:ascii="Verdana" w:eastAsia="Times New Roman" w:hAnsi="Verdana" w:cs="Arial"/>
        </w:rPr>
        <w:t xml:space="preserve"> A desobediência ao disposto no </w:t>
      </w:r>
      <w:r w:rsidR="007723EA" w:rsidRPr="007723EA">
        <w:rPr>
          <w:rFonts w:ascii="Verdana" w:eastAsia="Times New Roman" w:hAnsi="Verdana" w:cs="Arial"/>
          <w:i/>
          <w:iCs/>
        </w:rPr>
        <w:t>caput</w:t>
      </w:r>
      <w:r w:rsidR="007723EA" w:rsidRPr="007723EA">
        <w:rPr>
          <w:rFonts w:ascii="Verdana" w:eastAsia="Times New Roman" w:hAnsi="Verdana" w:cs="Arial"/>
        </w:rPr>
        <w:t xml:space="preserve"> deste artigo será</w:t>
      </w:r>
      <w:r w:rsidR="007723EA" w:rsidRPr="007723EA">
        <w:rPr>
          <w:rFonts w:ascii="Verdana" w:eastAsia="Times New Roman" w:hAnsi="Verdana" w:cs="Times New Roman"/>
          <w:lang w:val="vi-VN"/>
        </w:rPr>
        <w:t xml:space="preserve"> punida com multa, a ser aplicada pela </w:t>
      </w:r>
      <w:r w:rsidR="007723EA" w:rsidRPr="007723EA">
        <w:rPr>
          <w:rFonts w:ascii="Verdana" w:eastAsia="Times New Roman" w:hAnsi="Verdana" w:cs="Arial"/>
        </w:rPr>
        <w:t>Fiscalização da Prefeitura, acionada com base no art. 2º.</w:t>
      </w:r>
    </w:p>
    <w:p w14:paraId="49197479" w14:textId="38A9FD44" w:rsidR="004319FE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 w:rsidRPr="00090777">
        <w:rPr>
          <w:rFonts w:ascii="Verdana" w:eastAsia="Times New Roman" w:hAnsi="Verdana" w:cs="Arial"/>
          <w:b/>
          <w:bCs/>
        </w:rPr>
        <w:t>§ 3º.</w:t>
      </w:r>
      <w:r w:rsidR="007723EA" w:rsidRPr="007723EA">
        <w:rPr>
          <w:rFonts w:ascii="Verdana" w:eastAsia="Times New Roman" w:hAnsi="Verdana" w:cs="Arial"/>
        </w:rPr>
        <w:t xml:space="preserve"> A multa será</w:t>
      </w:r>
      <w:r w:rsidR="007723EA" w:rsidRPr="007723EA">
        <w:rPr>
          <w:rFonts w:ascii="Verdana" w:eastAsia="Times New Roman" w:hAnsi="Verdana" w:cs="Times New Roman"/>
          <w:lang w:val="vi-VN"/>
        </w:rPr>
        <w:t xml:space="preserve"> no valor correspondente a R$ 1.500,00 (hum mil e quinhentos reais), por pessoa barrada, com renda revertida para o</w:t>
      </w:r>
      <w:r w:rsidR="007723EA" w:rsidRPr="00CA6D1D">
        <w:rPr>
          <w:rFonts w:ascii="Verdana" w:eastAsia="Times New Roman" w:hAnsi="Verdana" w:cs="Times New Roman"/>
          <w:lang w:val="vi-VN"/>
        </w:rPr>
        <w:t xml:space="preserve"> </w:t>
      </w:r>
      <w:r w:rsidR="00CA6D1D" w:rsidRPr="00CA6D1D">
        <w:rPr>
          <w:rFonts w:ascii="Verdana" w:eastAsia="Times New Roman" w:hAnsi="Verdana" w:cs="Arial"/>
          <w:color w:val="000000"/>
        </w:rPr>
        <w:t>Fundo Municipal de Proteção e Bem-Estar Animal - FUMBEA</w:t>
      </w:r>
      <w:r w:rsidR="007723EA" w:rsidRPr="007723EA">
        <w:rPr>
          <w:rFonts w:ascii="Verdana" w:eastAsia="Times New Roman" w:hAnsi="Verdana" w:cs="Arial"/>
        </w:rPr>
        <w:t>.</w:t>
      </w:r>
    </w:p>
    <w:p w14:paraId="5C274976" w14:textId="251EDD66" w:rsidR="008340AD" w:rsidRDefault="008340AD" w:rsidP="00090777">
      <w:pPr>
        <w:spacing w:after="0"/>
        <w:jc w:val="both"/>
        <w:rPr>
          <w:rFonts w:ascii="Verdana" w:eastAsia="Times New Roman" w:hAnsi="Verdana" w:cs="Arial"/>
        </w:rPr>
      </w:pPr>
      <w:r w:rsidRPr="008340AD">
        <w:rPr>
          <w:rFonts w:ascii="Verdana" w:eastAsia="Times New Roman" w:hAnsi="Verdana" w:cs="Arial"/>
          <w:b/>
          <w:bCs/>
        </w:rPr>
        <w:t>§ 4º.</w:t>
      </w:r>
      <w:r>
        <w:rPr>
          <w:rFonts w:ascii="Verdana" w:eastAsia="Times New Roman" w:hAnsi="Verdana" w:cs="Arial"/>
        </w:rPr>
        <w:t xml:space="preserve"> A multa prevista no § 3º será atualizada anualmente, pelo índice acumulado do INPC ou outro que vier a substituí-lo.</w:t>
      </w:r>
    </w:p>
    <w:p w14:paraId="45800F72" w14:textId="77777777" w:rsidR="00090777" w:rsidRDefault="00090777" w:rsidP="00090777">
      <w:pPr>
        <w:spacing w:after="0"/>
        <w:jc w:val="both"/>
        <w:rPr>
          <w:rFonts w:ascii="Verdana" w:eastAsia="Times New Roman" w:hAnsi="Verdana" w:cs="Arial"/>
        </w:rPr>
      </w:pPr>
    </w:p>
    <w:p w14:paraId="1EF3D530" w14:textId="2AE57100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lastRenderedPageBreak/>
        <w:t>Art. 7º.</w:t>
      </w:r>
      <w:r w:rsidRPr="007723EA">
        <w:rPr>
          <w:rFonts w:ascii="Verdana" w:eastAsia="Times New Roman" w:hAnsi="Verdana" w:cs="Arial"/>
        </w:rPr>
        <w:t xml:space="preserve"> Após a sua constituição, o Conselho Municipal de Proteção</w:t>
      </w:r>
      <w:r w:rsidRPr="007723EA">
        <w:rPr>
          <w:rFonts w:ascii="Verdana" w:eastAsia="Times New Roman" w:hAnsi="Verdana" w:cs="Times New Roman"/>
        </w:rPr>
        <w:t xml:space="preserve"> </w:t>
      </w:r>
      <w:r w:rsidRPr="007723EA">
        <w:rPr>
          <w:rFonts w:ascii="Verdana" w:eastAsia="Times New Roman" w:hAnsi="Verdana" w:cs="Times New Roman"/>
          <w:lang w:val="vi-VN"/>
        </w:rPr>
        <w:t>Animal dever</w:t>
      </w:r>
      <w:r w:rsidR="000B698C">
        <w:rPr>
          <w:rFonts w:ascii="Verdana" w:eastAsia="Times New Roman" w:hAnsi="Verdana" w:cs="Times New Roman"/>
        </w:rPr>
        <w:t>á</w:t>
      </w:r>
      <w:r w:rsidRPr="007723EA">
        <w:rPr>
          <w:rFonts w:ascii="Verdana" w:eastAsia="Times New Roman" w:hAnsi="Verdana" w:cs="Times New Roman"/>
          <w:lang w:val="vi-VN"/>
        </w:rPr>
        <w:t xml:space="preserve"> definir</w:t>
      </w:r>
      <w:r w:rsidRPr="007723EA">
        <w:rPr>
          <w:rFonts w:ascii="Verdana" w:eastAsia="Times New Roman" w:hAnsi="Verdana" w:cs="Times New Roman"/>
        </w:rPr>
        <w:t xml:space="preserve"> </w:t>
      </w:r>
      <w:r w:rsidRPr="007723EA">
        <w:rPr>
          <w:rFonts w:ascii="Verdana" w:eastAsia="Times New Roman" w:hAnsi="Verdana" w:cs="Arial"/>
        </w:rPr>
        <w:t>o seu Regimento Interno em até 90 (noventa) dias.</w:t>
      </w:r>
    </w:p>
    <w:p w14:paraId="22075E08" w14:textId="77777777" w:rsidR="000B698C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 w:rsidRPr="00090777">
        <w:rPr>
          <w:rFonts w:ascii="Verdana" w:eastAsia="Times New Roman" w:hAnsi="Verdana" w:cs="Arial"/>
          <w:b/>
          <w:bCs/>
        </w:rPr>
        <w:t>§ 1º.</w:t>
      </w:r>
      <w:r w:rsidR="007723EA" w:rsidRPr="007723EA">
        <w:rPr>
          <w:rFonts w:ascii="Verdana" w:eastAsia="Times New Roman" w:hAnsi="Verdana" w:cs="Arial"/>
        </w:rPr>
        <w:t xml:space="preserve"> A eleição da diretoria do Conselho será</w:t>
      </w:r>
      <w:r w:rsidR="007723EA" w:rsidRPr="007723EA">
        <w:rPr>
          <w:rFonts w:ascii="Verdana" w:eastAsia="Times New Roman" w:hAnsi="Verdana" w:cs="Times New Roman"/>
          <w:lang w:val="vi-VN"/>
        </w:rPr>
        <w:t xml:space="preserve"> realizada quando da primeira </w:t>
      </w:r>
      <w:r w:rsidR="007723EA" w:rsidRPr="007723EA">
        <w:rPr>
          <w:rFonts w:ascii="Verdana" w:eastAsia="Times New Roman" w:hAnsi="Verdana" w:cs="Arial"/>
        </w:rPr>
        <w:t>reunião deste após definido o Regimento Interno e de acordo com seus termos.</w:t>
      </w:r>
    </w:p>
    <w:p w14:paraId="7135050A" w14:textId="4F1E9160" w:rsidR="00090777" w:rsidRDefault="004319FE" w:rsidP="00090777">
      <w:pPr>
        <w:spacing w:after="0"/>
        <w:jc w:val="both"/>
        <w:rPr>
          <w:rFonts w:ascii="Verdana" w:eastAsia="Times New Roman" w:hAnsi="Verdana" w:cs="Arial"/>
        </w:rPr>
      </w:pPr>
      <w:r w:rsidRPr="00090777">
        <w:rPr>
          <w:rFonts w:ascii="Verdana" w:eastAsia="Times New Roman" w:hAnsi="Verdana" w:cs="Arial"/>
          <w:b/>
          <w:bCs/>
        </w:rPr>
        <w:t>§ 2º.</w:t>
      </w:r>
      <w:r w:rsidR="007723EA" w:rsidRPr="007723EA">
        <w:rPr>
          <w:rFonts w:ascii="Verdana" w:eastAsia="Times New Roman" w:hAnsi="Verdana" w:cs="Arial"/>
        </w:rPr>
        <w:t xml:space="preserve"> O Conselho, por me</w:t>
      </w:r>
      <w:r w:rsidR="007723EA" w:rsidRPr="007723EA">
        <w:rPr>
          <w:rFonts w:ascii="Verdana" w:eastAsia="Times New Roman" w:hAnsi="Verdana" w:cs="Times New Roman"/>
          <w:lang w:val="vi-VN"/>
        </w:rPr>
        <w:t>io de seu presidente, enviar</w:t>
      </w:r>
      <w:r w:rsidR="000B698C">
        <w:rPr>
          <w:rFonts w:ascii="Verdana" w:eastAsia="Times New Roman" w:hAnsi="Verdana" w:cs="Times New Roman"/>
        </w:rPr>
        <w:t>á</w:t>
      </w:r>
      <w:r w:rsidR="007723EA" w:rsidRPr="007723EA">
        <w:rPr>
          <w:rFonts w:ascii="Verdana" w:eastAsia="Times New Roman" w:hAnsi="Verdana" w:cs="Times New Roman"/>
          <w:lang w:val="vi-VN"/>
        </w:rPr>
        <w:t xml:space="preserve"> </w:t>
      </w:r>
      <w:r w:rsidR="007723EA" w:rsidRPr="007723EA">
        <w:rPr>
          <w:rFonts w:ascii="Verdana" w:eastAsia="Times New Roman" w:hAnsi="Verdana" w:cs="Arial"/>
        </w:rPr>
        <w:t>relatório</w:t>
      </w:r>
      <w:r w:rsidR="007723EA" w:rsidRPr="007723EA">
        <w:rPr>
          <w:rFonts w:ascii="Verdana" w:eastAsia="Times New Roman" w:hAnsi="Verdana" w:cs="Times New Roman"/>
        </w:rPr>
        <w:t xml:space="preserve"> </w:t>
      </w:r>
      <w:r w:rsidR="007723EA" w:rsidRPr="007723EA">
        <w:rPr>
          <w:rFonts w:ascii="Verdana" w:eastAsia="Times New Roman" w:hAnsi="Verdana" w:cs="Times New Roman"/>
          <w:lang w:val="vi-VN"/>
        </w:rPr>
        <w:t xml:space="preserve">bimestral de suas atividades a Prefeitura e a </w:t>
      </w:r>
      <w:r w:rsidR="007723EA" w:rsidRPr="007723EA">
        <w:rPr>
          <w:rFonts w:ascii="Verdana" w:eastAsia="Times New Roman" w:hAnsi="Verdana" w:cs="Arial"/>
        </w:rPr>
        <w:t>Câmara Municipal.</w:t>
      </w:r>
    </w:p>
    <w:p w14:paraId="663BF710" w14:textId="77777777" w:rsidR="00090777" w:rsidRDefault="00090777" w:rsidP="00090777">
      <w:pPr>
        <w:spacing w:after="0"/>
        <w:jc w:val="both"/>
        <w:rPr>
          <w:rFonts w:ascii="Verdana" w:eastAsia="Times New Roman" w:hAnsi="Verdana" w:cs="Arial"/>
        </w:rPr>
      </w:pPr>
    </w:p>
    <w:p w14:paraId="790AE348" w14:textId="2582072B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Art. 8º.</w:t>
      </w:r>
      <w:r w:rsidRPr="007723EA">
        <w:rPr>
          <w:rFonts w:ascii="Verdana" w:eastAsia="Times New Roman" w:hAnsi="Verdana" w:cs="Arial"/>
        </w:rPr>
        <w:t xml:space="preserve"> As despesas com a execução da presente lei correrão por conta de dotações orçamentárias próprias.</w:t>
      </w:r>
    </w:p>
    <w:p w14:paraId="0859B4BF" w14:textId="77777777" w:rsidR="00090777" w:rsidRDefault="00090777" w:rsidP="00090777">
      <w:pPr>
        <w:spacing w:after="0"/>
        <w:jc w:val="both"/>
        <w:rPr>
          <w:rFonts w:ascii="Verdana" w:eastAsia="Times New Roman" w:hAnsi="Verdana" w:cs="Arial"/>
        </w:rPr>
      </w:pPr>
    </w:p>
    <w:p w14:paraId="7DEC98A4" w14:textId="77777777" w:rsidR="004319FE" w:rsidRDefault="007723EA" w:rsidP="00090777">
      <w:pPr>
        <w:spacing w:after="0"/>
        <w:jc w:val="both"/>
        <w:rPr>
          <w:rFonts w:ascii="Verdana" w:eastAsia="Times New Roman" w:hAnsi="Verdana" w:cs="Arial"/>
        </w:rPr>
      </w:pPr>
      <w:r w:rsidRPr="007723EA">
        <w:rPr>
          <w:rFonts w:ascii="Verdana" w:eastAsia="Times New Roman" w:hAnsi="Verdana" w:cs="Arial"/>
          <w:b/>
          <w:bCs/>
        </w:rPr>
        <w:t>Art. 9º.</w:t>
      </w:r>
      <w:r w:rsidRPr="007723EA">
        <w:rPr>
          <w:rFonts w:ascii="Verdana" w:eastAsia="Times New Roman" w:hAnsi="Verdana" w:cs="Arial"/>
        </w:rPr>
        <w:t xml:space="preserve"> Esta lei entra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5109C2DE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7723EA">
        <w:rPr>
          <w:rFonts w:ascii="Verdana" w:eastAsia="Verdana" w:hAnsi="Verdana" w:cs="Verdana"/>
        </w:rPr>
        <w:t>1</w:t>
      </w:r>
      <w:r w:rsidR="00D74DEE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de </w:t>
      </w:r>
      <w:r w:rsidR="007723EA">
        <w:rPr>
          <w:rFonts w:ascii="Verdana" w:eastAsia="Verdana" w:hAnsi="Verdana" w:cs="Verdana"/>
        </w:rPr>
        <w:t>abril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1BF0A0" w14:textId="556A6901" w:rsidR="00AF61BE" w:rsidRPr="00D74DEE" w:rsidRDefault="00D74DEE" w:rsidP="00AF61B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21EAF1AF" w14:textId="7477B8BC" w:rsid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2FF6EABA" w14:textId="2E97A0BC" w:rsidR="00090777" w:rsidRDefault="00090777" w:rsidP="00AF61BE">
      <w:pPr>
        <w:jc w:val="center"/>
        <w:rPr>
          <w:rFonts w:ascii="Verdana" w:hAnsi="Verdana"/>
        </w:rPr>
      </w:pPr>
    </w:p>
    <w:p w14:paraId="09FE2ADC" w14:textId="66F0D040" w:rsidR="00090777" w:rsidRDefault="00090777" w:rsidP="00AF61BE">
      <w:pPr>
        <w:jc w:val="center"/>
        <w:rPr>
          <w:rFonts w:ascii="Verdana" w:hAnsi="Verdana"/>
        </w:rPr>
      </w:pPr>
    </w:p>
    <w:p w14:paraId="3F722355" w14:textId="6389E30B" w:rsidR="00824CAE" w:rsidRDefault="00824CAE" w:rsidP="00AF61BE">
      <w:pPr>
        <w:jc w:val="center"/>
        <w:rPr>
          <w:rFonts w:ascii="Verdana" w:hAnsi="Verdana"/>
        </w:rPr>
      </w:pPr>
    </w:p>
    <w:p w14:paraId="3BD7FCD4" w14:textId="680B3711" w:rsidR="00377325" w:rsidRDefault="00377325" w:rsidP="00AF61BE">
      <w:pPr>
        <w:jc w:val="center"/>
        <w:rPr>
          <w:rFonts w:ascii="Verdana" w:hAnsi="Verdana"/>
        </w:rPr>
      </w:pPr>
    </w:p>
    <w:p w14:paraId="114C7027" w14:textId="3C774E00" w:rsidR="00377325" w:rsidRDefault="00377325" w:rsidP="00AF61BE">
      <w:pPr>
        <w:jc w:val="center"/>
        <w:rPr>
          <w:rFonts w:ascii="Verdana" w:hAnsi="Verdana"/>
        </w:rPr>
      </w:pPr>
    </w:p>
    <w:p w14:paraId="47F83AEE" w14:textId="18F989A4" w:rsidR="00377325" w:rsidRDefault="00377325" w:rsidP="00AF61BE">
      <w:pPr>
        <w:jc w:val="center"/>
        <w:rPr>
          <w:rFonts w:ascii="Verdana" w:hAnsi="Verdana"/>
        </w:rPr>
      </w:pPr>
    </w:p>
    <w:p w14:paraId="38220F80" w14:textId="0DB980D0" w:rsidR="00377325" w:rsidRDefault="00377325" w:rsidP="00AF61BE">
      <w:pPr>
        <w:jc w:val="center"/>
        <w:rPr>
          <w:rFonts w:ascii="Verdana" w:hAnsi="Verdana"/>
        </w:rPr>
      </w:pPr>
    </w:p>
    <w:p w14:paraId="208F60D7" w14:textId="3782D134" w:rsidR="00377325" w:rsidRDefault="00377325" w:rsidP="00AF61BE">
      <w:pPr>
        <w:jc w:val="center"/>
        <w:rPr>
          <w:rFonts w:ascii="Verdana" w:hAnsi="Verdana"/>
        </w:rPr>
      </w:pPr>
    </w:p>
    <w:p w14:paraId="30A07B1A" w14:textId="179F6BAA" w:rsidR="00377325" w:rsidRDefault="00377325" w:rsidP="00AF61BE">
      <w:pPr>
        <w:jc w:val="center"/>
        <w:rPr>
          <w:rFonts w:ascii="Verdana" w:hAnsi="Verdana"/>
        </w:rPr>
      </w:pPr>
    </w:p>
    <w:p w14:paraId="59F21CB7" w14:textId="38448F05" w:rsidR="00377325" w:rsidRDefault="00377325" w:rsidP="00AF61BE">
      <w:pPr>
        <w:jc w:val="center"/>
        <w:rPr>
          <w:rFonts w:ascii="Verdana" w:hAnsi="Verdana"/>
        </w:rPr>
      </w:pPr>
    </w:p>
    <w:p w14:paraId="392F73EE" w14:textId="77777777" w:rsidR="00377325" w:rsidRDefault="00377325" w:rsidP="00AF61BE">
      <w:pPr>
        <w:jc w:val="center"/>
        <w:rPr>
          <w:rFonts w:ascii="Verdana" w:hAnsi="Verdana"/>
        </w:rPr>
      </w:pPr>
    </w:p>
    <w:p w14:paraId="16F96478" w14:textId="78900F0E" w:rsidR="00090777" w:rsidRDefault="00090777" w:rsidP="00AF61BE">
      <w:pPr>
        <w:jc w:val="center"/>
        <w:rPr>
          <w:rFonts w:ascii="Verdana" w:hAnsi="Verdana"/>
        </w:rPr>
      </w:pPr>
    </w:p>
    <w:p w14:paraId="499E8685" w14:textId="77777777" w:rsidR="00090777" w:rsidRPr="00AF61BE" w:rsidRDefault="00090777" w:rsidP="00AF61BE">
      <w:pPr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46A5867D" w14:textId="2DA13149" w:rsidR="00090777" w:rsidRDefault="00090777" w:rsidP="00090777">
      <w:pPr>
        <w:spacing w:after="0" w:line="36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11 de abril de 2022.</w:t>
      </w: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Pr="00090777" w:rsidRDefault="00150B13" w:rsidP="00090777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090777">
        <w:rPr>
          <w:rFonts w:ascii="Verdana" w:eastAsia="Verdana" w:hAnsi="Verdana" w:cs="Verdana"/>
        </w:rPr>
        <w:t>Nobres Vereadores,</w:t>
      </w:r>
    </w:p>
    <w:p w14:paraId="33D070E1" w14:textId="77777777" w:rsidR="001F4E19" w:rsidRPr="00090777" w:rsidRDefault="001F4E19" w:rsidP="00090777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0D493CC" w14:textId="4CBED5D3" w:rsidR="00090777" w:rsidRDefault="00090777" w:rsidP="00090777">
      <w:pPr>
        <w:spacing w:before="100" w:beforeAutospacing="1" w:after="240"/>
        <w:ind w:firstLine="709"/>
        <w:jc w:val="both"/>
        <w:rPr>
          <w:rFonts w:ascii="Verdana" w:eastAsia="Times New Roman" w:hAnsi="Verdana" w:cs="Arial"/>
        </w:rPr>
      </w:pPr>
      <w:r w:rsidRPr="00090777">
        <w:rPr>
          <w:rFonts w:ascii="Verdana" w:eastAsia="Times New Roman" w:hAnsi="Verdana" w:cs="Arial"/>
        </w:rPr>
        <w:t xml:space="preserve">O presente projeto de lei tem por finalidade instituir no Município de </w:t>
      </w:r>
      <w:r w:rsidR="0093220A">
        <w:rPr>
          <w:rFonts w:ascii="Verdana" w:eastAsia="Times New Roman" w:hAnsi="Verdana" w:cs="Arial"/>
        </w:rPr>
        <w:t>Carmo do Cajuru</w:t>
      </w:r>
      <w:r w:rsidRPr="00090777">
        <w:rPr>
          <w:rFonts w:ascii="Verdana" w:eastAsia="Times New Roman" w:hAnsi="Verdana" w:cs="Arial"/>
        </w:rPr>
        <w:t xml:space="preserve"> o Conselho de Proteção Animal com o objetivo de proteger e defender de abusos e maus-tratos animais silvestres, domésticos ou domesticados, nativos ou exóticos.</w:t>
      </w:r>
    </w:p>
    <w:p w14:paraId="11944DD0" w14:textId="77777777" w:rsidR="00090777" w:rsidRDefault="00090777" w:rsidP="00090777">
      <w:pPr>
        <w:spacing w:before="100" w:beforeAutospacing="1" w:after="240"/>
        <w:ind w:firstLine="709"/>
        <w:jc w:val="both"/>
        <w:rPr>
          <w:rFonts w:ascii="Verdana" w:eastAsia="Times New Roman" w:hAnsi="Verdana" w:cs="Arial"/>
        </w:rPr>
      </w:pPr>
      <w:r w:rsidRPr="00090777">
        <w:rPr>
          <w:rFonts w:ascii="Verdana" w:eastAsia="Times New Roman" w:hAnsi="Verdana" w:cs="Arial"/>
        </w:rPr>
        <w:t>Diariamente, tomamos conhecimento de inúmeros casos de maus tratos, abandono e crueldade contra os animais, sejam domésticos ou não, neste sentido, as diversas entidades dedicadas à proteção dos animais devem ter a mesma finalidade social que o Poder Público e, com a integração entre o Poder Público e tais entidades o efetivo alcance de objetivos comuns.</w:t>
      </w:r>
    </w:p>
    <w:p w14:paraId="045792C4" w14:textId="77777777" w:rsidR="0093220A" w:rsidRDefault="00090777" w:rsidP="00090777">
      <w:pPr>
        <w:spacing w:before="100" w:beforeAutospacing="1" w:after="0"/>
        <w:ind w:firstLine="709"/>
        <w:jc w:val="both"/>
        <w:rPr>
          <w:rFonts w:ascii="Verdana" w:eastAsia="Times New Roman" w:hAnsi="Verdana" w:cs="Arial"/>
        </w:rPr>
      </w:pPr>
      <w:r w:rsidRPr="00090777">
        <w:rPr>
          <w:rFonts w:ascii="Verdana" w:eastAsia="Times New Roman" w:hAnsi="Verdana" w:cs="Arial"/>
        </w:rPr>
        <w:t xml:space="preserve">Diante disso, solicitamos a atenção dos membros do Poder Legislativo com o intuito de que, por meio do referido Conselho seja possível organizar, orientar e difundir as práticas de proteção aos animais no Município de </w:t>
      </w:r>
      <w:r w:rsidR="0093220A">
        <w:rPr>
          <w:rFonts w:ascii="Verdana" w:eastAsia="Times New Roman" w:hAnsi="Verdana" w:cs="Arial"/>
        </w:rPr>
        <w:t>Carmo do Cajuru</w:t>
      </w:r>
      <w:r w:rsidRPr="00090777">
        <w:rPr>
          <w:rFonts w:ascii="Verdana" w:eastAsia="Times New Roman" w:hAnsi="Verdana" w:cs="Arial"/>
        </w:rPr>
        <w:t>.</w:t>
      </w:r>
    </w:p>
    <w:p w14:paraId="52FD40E6" w14:textId="130DDBE0" w:rsidR="00D74DEE" w:rsidRPr="00090777" w:rsidRDefault="00D74DEE" w:rsidP="00090777">
      <w:pPr>
        <w:spacing w:before="100" w:beforeAutospacing="1" w:after="0"/>
        <w:ind w:firstLine="709"/>
        <w:jc w:val="both"/>
        <w:rPr>
          <w:rFonts w:ascii="Verdana" w:hAnsi="Verdana"/>
        </w:rPr>
      </w:pPr>
      <w:r w:rsidRPr="00090777">
        <w:rPr>
          <w:rFonts w:ascii="Verdana" w:hAnsi="Verdana"/>
        </w:rPr>
        <w:t>Portanto, esperamos que os nobres colegas Vereadores aprovem o presente Projeto de Lei.</w:t>
      </w:r>
    </w:p>
    <w:p w14:paraId="58AF8D59" w14:textId="77777777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005FAD36" w14:textId="5A9AC066" w:rsidR="00D74DEE" w:rsidRDefault="00090777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Atenciosamente,</w:t>
      </w:r>
    </w:p>
    <w:p w14:paraId="7DD3EFDA" w14:textId="77777777" w:rsidR="00090777" w:rsidRDefault="00090777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844A225" w14:textId="77777777" w:rsidR="00D74DEE" w:rsidRPr="00D74DEE" w:rsidRDefault="00D74DEE" w:rsidP="00D74DE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0777"/>
    <w:rsid w:val="000931F5"/>
    <w:rsid w:val="000B698C"/>
    <w:rsid w:val="00150B13"/>
    <w:rsid w:val="00160F6A"/>
    <w:rsid w:val="001F4E19"/>
    <w:rsid w:val="00377325"/>
    <w:rsid w:val="004071D8"/>
    <w:rsid w:val="004319FE"/>
    <w:rsid w:val="00446641"/>
    <w:rsid w:val="004C2D58"/>
    <w:rsid w:val="004F3F4A"/>
    <w:rsid w:val="005306CA"/>
    <w:rsid w:val="00581D86"/>
    <w:rsid w:val="005B5DB4"/>
    <w:rsid w:val="00665ED2"/>
    <w:rsid w:val="00714921"/>
    <w:rsid w:val="007723EA"/>
    <w:rsid w:val="007A10C6"/>
    <w:rsid w:val="00824CAE"/>
    <w:rsid w:val="008340AD"/>
    <w:rsid w:val="008C3B8D"/>
    <w:rsid w:val="008F1900"/>
    <w:rsid w:val="0090104E"/>
    <w:rsid w:val="0093220A"/>
    <w:rsid w:val="00946399"/>
    <w:rsid w:val="00947711"/>
    <w:rsid w:val="00A06FA9"/>
    <w:rsid w:val="00AC05ED"/>
    <w:rsid w:val="00AF61BE"/>
    <w:rsid w:val="00B006BF"/>
    <w:rsid w:val="00B81AE3"/>
    <w:rsid w:val="00BA3F70"/>
    <w:rsid w:val="00BE1B8C"/>
    <w:rsid w:val="00C00E67"/>
    <w:rsid w:val="00CA6D1D"/>
    <w:rsid w:val="00D74DEE"/>
    <w:rsid w:val="00D934FF"/>
    <w:rsid w:val="00DB08DD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9</cp:revision>
  <cp:lastPrinted>2022-04-11T18:41:00Z</cp:lastPrinted>
  <dcterms:created xsi:type="dcterms:W3CDTF">2022-04-11T11:22:00Z</dcterms:created>
  <dcterms:modified xsi:type="dcterms:W3CDTF">2022-04-11T18:41:00Z</dcterms:modified>
</cp:coreProperties>
</file>