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1A954" w14:textId="10788F67" w:rsidR="00790D5B" w:rsidRPr="001C5DD6" w:rsidRDefault="00790D5B" w:rsidP="00790D5B">
      <w:pPr>
        <w:pStyle w:val="Ttulo9"/>
        <w:pBdr>
          <w:bottom w:val="single" w:sz="4" w:space="2" w:color="auto"/>
        </w:pBdr>
        <w:rPr>
          <w:sz w:val="40"/>
          <w:szCs w:val="40"/>
        </w:rPr>
      </w:pPr>
      <w:r>
        <w:rPr>
          <w:sz w:val="40"/>
          <w:szCs w:val="40"/>
        </w:rPr>
        <w:t>RESOLUÇÃO Nº 00</w:t>
      </w:r>
      <w:r w:rsidR="00BE6464">
        <w:rPr>
          <w:sz w:val="40"/>
          <w:szCs w:val="40"/>
        </w:rPr>
        <w:t>8</w:t>
      </w:r>
      <w:r>
        <w:rPr>
          <w:sz w:val="40"/>
          <w:szCs w:val="40"/>
        </w:rPr>
        <w:t>/20</w:t>
      </w:r>
      <w:r w:rsidR="00F97371">
        <w:rPr>
          <w:sz w:val="40"/>
          <w:szCs w:val="40"/>
        </w:rPr>
        <w:t>2</w:t>
      </w:r>
      <w:r w:rsidR="00233565">
        <w:rPr>
          <w:sz w:val="40"/>
          <w:szCs w:val="40"/>
        </w:rPr>
        <w:t>3</w:t>
      </w:r>
    </w:p>
    <w:p w14:paraId="5F89D4FA" w14:textId="77777777" w:rsidR="00790D5B" w:rsidRDefault="00790D5B" w:rsidP="00790D5B">
      <w:pPr>
        <w:pStyle w:val="Recuodecorpodetexto"/>
        <w:spacing w:line="360" w:lineRule="auto"/>
        <w:ind w:left="5400"/>
        <w:rPr>
          <w:sz w:val="20"/>
        </w:rPr>
      </w:pPr>
    </w:p>
    <w:p w14:paraId="673DA99C" w14:textId="77777777" w:rsidR="00BE6464" w:rsidRDefault="00BE6464" w:rsidP="00BE6464">
      <w:pPr>
        <w:tabs>
          <w:tab w:val="left" w:pos="708"/>
        </w:tabs>
        <w:autoSpaceDE w:val="0"/>
        <w:autoSpaceDN w:val="0"/>
        <w:adjustRightInd w:val="0"/>
        <w:ind w:left="5387"/>
        <w:rPr>
          <w:b/>
          <w:bCs/>
          <w:noProof/>
          <w:sz w:val="20"/>
          <w:szCs w:val="20"/>
        </w:rPr>
      </w:pPr>
      <w:r>
        <w:rPr>
          <w:rFonts w:cs="Helvetica-Oblique"/>
          <w:b/>
          <w:i/>
          <w:iCs/>
          <w:sz w:val="20"/>
          <w:szCs w:val="20"/>
        </w:rPr>
        <w:t>Regulamenta o uso das câmeras de segurança do prédio da Câmara Municipal.</w:t>
      </w:r>
    </w:p>
    <w:p w14:paraId="6A162EDE" w14:textId="77777777" w:rsidR="00075C2C" w:rsidRPr="00272469" w:rsidRDefault="00075C2C" w:rsidP="00075C2C">
      <w:pPr>
        <w:pStyle w:val="Recuodecorpodetexto"/>
        <w:ind w:left="5400"/>
        <w:rPr>
          <w:sz w:val="20"/>
        </w:rPr>
      </w:pPr>
    </w:p>
    <w:p w14:paraId="7010ED5C" w14:textId="77777777" w:rsidR="00075C2C" w:rsidRDefault="00075C2C" w:rsidP="00075C2C">
      <w:pPr>
        <w:pStyle w:val="Recuodecorpodetexto"/>
      </w:pPr>
    </w:p>
    <w:p w14:paraId="546EE625" w14:textId="77777777" w:rsidR="00075C2C" w:rsidRPr="004C531B" w:rsidRDefault="00075C2C" w:rsidP="00075C2C">
      <w:pPr>
        <w:pStyle w:val="Corpodetexto"/>
        <w:spacing w:after="0" w:line="360" w:lineRule="auto"/>
        <w:ind w:firstLine="709"/>
        <w:jc w:val="both"/>
        <w:rPr>
          <w:rFonts w:ascii="Verdana" w:hAnsi="Verdana"/>
          <w:i/>
          <w:szCs w:val="24"/>
        </w:rPr>
      </w:pPr>
      <w:r w:rsidRPr="004C531B">
        <w:rPr>
          <w:rFonts w:ascii="Verdana" w:hAnsi="Verdana"/>
          <w:i/>
          <w:szCs w:val="24"/>
        </w:rPr>
        <w:t xml:space="preserve">O Povo do Município de Carmo do Cajuru, por seus representantes, aprovou e eu, Presidente da Câmara Municipal, nos termos do artigo 50 da Lei Orgânica Municipal, </w:t>
      </w:r>
      <w:r w:rsidRPr="004C531B">
        <w:rPr>
          <w:rFonts w:ascii="Verdana" w:hAnsi="Verdana"/>
          <w:b/>
          <w:bCs/>
          <w:i/>
          <w:szCs w:val="24"/>
        </w:rPr>
        <w:t>promulgo</w:t>
      </w:r>
      <w:r w:rsidRPr="004C531B">
        <w:rPr>
          <w:rFonts w:ascii="Verdana" w:hAnsi="Verdana"/>
          <w:i/>
          <w:szCs w:val="24"/>
        </w:rPr>
        <w:t xml:space="preserve"> a seguinte Resolução:</w:t>
      </w:r>
    </w:p>
    <w:p w14:paraId="3D7FFFDE" w14:textId="77777777" w:rsidR="00075C2C" w:rsidRPr="00BE6464" w:rsidRDefault="00075C2C" w:rsidP="00C43A8D">
      <w:pPr>
        <w:pStyle w:val="Recuodecorpodetexto2"/>
        <w:ind w:left="0" w:firstLine="708"/>
        <w:rPr>
          <w:b/>
          <w:sz w:val="22"/>
          <w:szCs w:val="22"/>
        </w:rPr>
      </w:pPr>
    </w:p>
    <w:p w14:paraId="5B5884DC" w14:textId="77777777" w:rsidR="00BE6464" w:rsidRPr="00BE6464" w:rsidRDefault="00BE6464" w:rsidP="00BE6464">
      <w:pPr>
        <w:rPr>
          <w:rFonts w:cs="Arial"/>
          <w:sz w:val="22"/>
          <w:shd w:val="clear" w:color="auto" w:fill="FFFFFF"/>
        </w:rPr>
      </w:pPr>
      <w:bookmarkStart w:id="0" w:name="artigo_1"/>
      <w:r w:rsidRPr="00BE6464">
        <w:rPr>
          <w:rStyle w:val="Forte"/>
          <w:rFonts w:cs="Arial"/>
          <w:sz w:val="22"/>
          <w:shd w:val="clear" w:color="auto" w:fill="FFFFFF"/>
        </w:rPr>
        <w:t>Art. 1º.</w:t>
      </w:r>
      <w:r w:rsidRPr="00BE6464">
        <w:rPr>
          <w:rStyle w:val="Forte"/>
          <w:rFonts w:cs="Arial"/>
          <w:b w:val="0"/>
          <w:bCs w:val="0"/>
          <w:sz w:val="22"/>
          <w:shd w:val="clear" w:color="auto" w:fill="FFFFFF"/>
        </w:rPr>
        <w:t> O monitoramento da</w:t>
      </w:r>
      <w:r w:rsidRPr="00BE6464">
        <w:rPr>
          <w:rFonts w:cs="Arial"/>
          <w:sz w:val="22"/>
          <w:shd w:val="clear" w:color="auto" w:fill="FFFFFF"/>
        </w:rPr>
        <w:t>s câmeras de segurança instaladas no prédio da Câmara Municipal será de responsabilidade do setor de Tecnologia da Informação, supervisionado pelo Presidente da Câmara Municipal.</w:t>
      </w:r>
    </w:p>
    <w:p w14:paraId="6DEDC9A8" w14:textId="77777777" w:rsidR="00BE6464" w:rsidRPr="00BE6464" w:rsidRDefault="00BE6464" w:rsidP="00BE6464">
      <w:pPr>
        <w:rPr>
          <w:rFonts w:cs="Arial"/>
          <w:sz w:val="22"/>
          <w:shd w:val="clear" w:color="auto" w:fill="FFFFFF"/>
        </w:rPr>
      </w:pPr>
      <w:r w:rsidRPr="00BE6464">
        <w:rPr>
          <w:rFonts w:cs="Arial"/>
          <w:sz w:val="22"/>
          <w:shd w:val="clear" w:color="auto" w:fill="FFFFFF"/>
        </w:rPr>
        <w:t> </w:t>
      </w:r>
      <w:r w:rsidRPr="00BE6464">
        <w:rPr>
          <w:rFonts w:cs="Arial"/>
          <w:sz w:val="22"/>
        </w:rPr>
        <w:br/>
      </w:r>
      <w:r w:rsidRPr="00BE6464">
        <w:rPr>
          <w:rStyle w:val="Forte"/>
          <w:rFonts w:cs="Arial"/>
          <w:sz w:val="22"/>
          <w:shd w:val="clear" w:color="auto" w:fill="FFFFFF"/>
        </w:rPr>
        <w:t>§ 1º. </w:t>
      </w:r>
      <w:r w:rsidRPr="00BE6464">
        <w:rPr>
          <w:rFonts w:cs="Arial"/>
          <w:sz w:val="22"/>
          <w:shd w:val="clear" w:color="auto" w:fill="FFFFFF"/>
        </w:rPr>
        <w:t>O equipamento utilizado para a realização do monitoramento eletrônico deve permitir a gravação e armazenamento das imagens, devendo dispor de sistema de gravação diário de 24 (vinte quatro) horas.</w:t>
      </w:r>
    </w:p>
    <w:p w14:paraId="565E14C9" w14:textId="77777777" w:rsidR="00BE6464" w:rsidRPr="00BE6464" w:rsidRDefault="00BE6464" w:rsidP="00BE6464">
      <w:pPr>
        <w:rPr>
          <w:rFonts w:cs="Arial"/>
          <w:sz w:val="22"/>
          <w:shd w:val="clear" w:color="auto" w:fill="FFFFFF"/>
        </w:rPr>
      </w:pPr>
      <w:r w:rsidRPr="00BE6464">
        <w:rPr>
          <w:rFonts w:cs="Arial"/>
          <w:sz w:val="22"/>
          <w:shd w:val="clear" w:color="auto" w:fill="FFFFFF"/>
        </w:rPr>
        <w:t> </w:t>
      </w:r>
      <w:r w:rsidRPr="00BE6464">
        <w:rPr>
          <w:rFonts w:cs="Arial"/>
          <w:sz w:val="22"/>
        </w:rPr>
        <w:br/>
      </w:r>
      <w:r w:rsidRPr="00BE6464">
        <w:rPr>
          <w:rStyle w:val="Forte"/>
          <w:rFonts w:cs="Arial"/>
          <w:sz w:val="22"/>
          <w:shd w:val="clear" w:color="auto" w:fill="FFFFFF"/>
        </w:rPr>
        <w:t>§ 2</w:t>
      </w:r>
      <w:r w:rsidRPr="00BE6464">
        <w:rPr>
          <w:rFonts w:cs="Arial"/>
          <w:b/>
          <w:bCs/>
          <w:sz w:val="22"/>
          <w:shd w:val="clear" w:color="auto" w:fill="FFFFFF"/>
        </w:rPr>
        <w:t>º</w:t>
      </w:r>
      <w:r w:rsidRPr="00BE6464">
        <w:rPr>
          <w:rFonts w:cs="Arial"/>
          <w:sz w:val="22"/>
          <w:shd w:val="clear" w:color="auto" w:fill="FFFFFF"/>
        </w:rPr>
        <w:t>. A central de monitoramento deverá ser instalada no prédio próprio da Câmara Municipal, em local que preserve a privacidade das imagens.</w:t>
      </w:r>
    </w:p>
    <w:p w14:paraId="72504C71" w14:textId="77777777" w:rsidR="00BE6464" w:rsidRPr="00BE6464" w:rsidRDefault="00BE6464" w:rsidP="00BE6464">
      <w:pPr>
        <w:rPr>
          <w:rFonts w:cs="Arial"/>
          <w:sz w:val="22"/>
          <w:shd w:val="clear" w:color="auto" w:fill="FFFFFF"/>
        </w:rPr>
      </w:pPr>
      <w:r w:rsidRPr="00BE6464">
        <w:rPr>
          <w:rFonts w:cs="Arial"/>
          <w:sz w:val="22"/>
          <w:shd w:val="clear" w:color="auto" w:fill="FFFFFF"/>
        </w:rPr>
        <w:t> </w:t>
      </w:r>
      <w:r w:rsidRPr="00BE6464">
        <w:rPr>
          <w:rFonts w:cs="Arial"/>
          <w:sz w:val="22"/>
        </w:rPr>
        <w:br/>
      </w:r>
      <w:r w:rsidRPr="00BE6464">
        <w:rPr>
          <w:rStyle w:val="Forte"/>
          <w:rFonts w:cs="Arial"/>
          <w:sz w:val="22"/>
          <w:shd w:val="clear" w:color="auto" w:fill="FFFFFF"/>
        </w:rPr>
        <w:t>§ 3º.</w:t>
      </w:r>
      <w:r w:rsidRPr="00BE6464">
        <w:rPr>
          <w:rFonts w:cs="Arial"/>
          <w:sz w:val="22"/>
          <w:shd w:val="clear" w:color="auto" w:fill="FFFFFF"/>
        </w:rPr>
        <w:t> As imagens produzidas e armazenadas pelo sistema de que trata esta Lei serão de responsabilidade do servidor responsável pelo setor de Tecnologia da Informação e não poderão ser exibidas ou disponibilizadas a terceiros, exceto por meio de requisição formal e justificada em casos de investigação policial ou para instrução de processo administrativo ou judicial.</w:t>
      </w:r>
    </w:p>
    <w:p w14:paraId="0D917AB3" w14:textId="77777777" w:rsidR="00BE6464" w:rsidRPr="00BE6464" w:rsidRDefault="00BE6464" w:rsidP="00BE6464">
      <w:pPr>
        <w:rPr>
          <w:rFonts w:cs="Arial"/>
          <w:sz w:val="22"/>
          <w:shd w:val="clear" w:color="auto" w:fill="FFFFFF"/>
        </w:rPr>
      </w:pPr>
      <w:r w:rsidRPr="00BE6464">
        <w:rPr>
          <w:rFonts w:cs="Arial"/>
          <w:sz w:val="22"/>
          <w:shd w:val="clear" w:color="auto" w:fill="FFFFFF"/>
        </w:rPr>
        <w:t> </w:t>
      </w:r>
      <w:r w:rsidRPr="00BE6464">
        <w:rPr>
          <w:rFonts w:cs="Arial"/>
          <w:sz w:val="22"/>
        </w:rPr>
        <w:br/>
      </w:r>
      <w:r w:rsidRPr="00BE6464">
        <w:rPr>
          <w:rStyle w:val="Forte"/>
          <w:rFonts w:cs="Arial"/>
          <w:sz w:val="22"/>
          <w:shd w:val="clear" w:color="auto" w:fill="FFFFFF"/>
        </w:rPr>
        <w:t>§ 4º.</w:t>
      </w:r>
      <w:r w:rsidRPr="00BE6464">
        <w:rPr>
          <w:rFonts w:cs="Arial"/>
          <w:sz w:val="22"/>
          <w:shd w:val="clear" w:color="auto" w:fill="FFFFFF"/>
        </w:rPr>
        <w:t> Os arquivos de gravação deverão ser armazenados de forma segura por no mínimo 90 (noventa) dias.</w:t>
      </w:r>
    </w:p>
    <w:p w14:paraId="211CCB05" w14:textId="77777777" w:rsidR="00BE6464" w:rsidRPr="00BE6464" w:rsidRDefault="00BE6464" w:rsidP="00BE6464">
      <w:pPr>
        <w:rPr>
          <w:rFonts w:cs="Arial"/>
          <w:sz w:val="22"/>
          <w:shd w:val="clear" w:color="auto" w:fill="FFFFFF"/>
        </w:rPr>
      </w:pPr>
      <w:r w:rsidRPr="00BE6464">
        <w:rPr>
          <w:rFonts w:cs="Arial"/>
          <w:sz w:val="22"/>
          <w:shd w:val="clear" w:color="auto" w:fill="FFFFFF"/>
        </w:rPr>
        <w:t> </w:t>
      </w:r>
      <w:r w:rsidRPr="00BE6464">
        <w:rPr>
          <w:rFonts w:cs="Arial"/>
          <w:sz w:val="22"/>
        </w:rPr>
        <w:br/>
      </w:r>
      <w:r w:rsidRPr="00BE6464">
        <w:rPr>
          <w:rStyle w:val="Forte"/>
          <w:rFonts w:cs="Arial"/>
          <w:sz w:val="22"/>
          <w:shd w:val="clear" w:color="auto" w:fill="FFFFFF"/>
        </w:rPr>
        <w:t>§ 5º. </w:t>
      </w:r>
      <w:r w:rsidRPr="00BE6464">
        <w:rPr>
          <w:rFonts w:cs="Arial"/>
          <w:sz w:val="22"/>
          <w:shd w:val="clear" w:color="auto" w:fill="FFFFFF"/>
        </w:rPr>
        <w:t>A Câmara Municipal deve providenciar a imediata comunicação às autoridades competentes de condutas suspeitas e atos ilícitos eventualmente gravados, para devida apuração e responsabilização dos envolvidos, se for o caso.</w:t>
      </w:r>
    </w:p>
    <w:p w14:paraId="68A535D0" w14:textId="77777777" w:rsidR="00BE6464" w:rsidRPr="00BE6464" w:rsidRDefault="00BE6464" w:rsidP="00BE6464">
      <w:pPr>
        <w:rPr>
          <w:rFonts w:cs="Arial"/>
          <w:sz w:val="22"/>
          <w:shd w:val="clear" w:color="auto" w:fill="FFFFFF"/>
        </w:rPr>
      </w:pPr>
      <w:r w:rsidRPr="00BE6464">
        <w:rPr>
          <w:rFonts w:cs="Arial"/>
          <w:sz w:val="22"/>
          <w:shd w:val="clear" w:color="auto" w:fill="FFFFFF"/>
        </w:rPr>
        <w:t> </w:t>
      </w:r>
      <w:r w:rsidRPr="00BE6464">
        <w:rPr>
          <w:rFonts w:cs="Arial"/>
          <w:sz w:val="22"/>
        </w:rPr>
        <w:br/>
      </w:r>
      <w:r w:rsidRPr="00BE6464">
        <w:rPr>
          <w:rStyle w:val="Forte"/>
          <w:rFonts w:cs="Arial"/>
          <w:sz w:val="22"/>
          <w:shd w:val="clear" w:color="auto" w:fill="FFFFFF"/>
        </w:rPr>
        <w:t>§ 6º.</w:t>
      </w:r>
      <w:r w:rsidRPr="00BE6464">
        <w:rPr>
          <w:rFonts w:cs="Arial"/>
          <w:sz w:val="22"/>
          <w:shd w:val="clear" w:color="auto" w:fill="FFFFFF"/>
        </w:rPr>
        <w:t> Sem prejuízo das sanções de natureza civil ou penal cabíveis, a divulgação indevida das imagens acarretará a instauração de processo administrativo previsto no Estatuto dos Servidores Públicos do Município de Carmo do Cajuru.</w:t>
      </w:r>
    </w:p>
    <w:p w14:paraId="250E52D7" w14:textId="77777777" w:rsidR="00BE6464" w:rsidRPr="00BE6464" w:rsidRDefault="00BE6464" w:rsidP="00BE6464">
      <w:pPr>
        <w:rPr>
          <w:rFonts w:cs="Arial"/>
          <w:sz w:val="22"/>
          <w:shd w:val="clear" w:color="auto" w:fill="FFFFFF"/>
        </w:rPr>
      </w:pPr>
      <w:r w:rsidRPr="00BE6464">
        <w:rPr>
          <w:rFonts w:cs="Arial"/>
          <w:sz w:val="22"/>
          <w:shd w:val="clear" w:color="auto" w:fill="FFFFFF"/>
        </w:rPr>
        <w:t> </w:t>
      </w:r>
      <w:r w:rsidRPr="00BE6464">
        <w:rPr>
          <w:rFonts w:cs="Arial"/>
          <w:sz w:val="22"/>
        </w:rPr>
        <w:br/>
      </w:r>
      <w:r w:rsidRPr="00BE6464">
        <w:rPr>
          <w:rStyle w:val="Forte"/>
          <w:rFonts w:cs="Arial"/>
          <w:sz w:val="22"/>
          <w:shd w:val="clear" w:color="auto" w:fill="FFFFFF"/>
        </w:rPr>
        <w:t>Art. 2º.</w:t>
      </w:r>
      <w:r w:rsidRPr="00BE6464">
        <w:rPr>
          <w:rFonts w:cs="Arial"/>
          <w:sz w:val="22"/>
          <w:shd w:val="clear" w:color="auto" w:fill="FFFFFF"/>
        </w:rPr>
        <w:t> O tratamento de dados, informações e imagens produzidas pelas câmeras de vigilância devem processar-se no estrito respeito à inviolabilidade da intimidade, da vida privada, da honra e da imagem das pessoas, bem como pelos direitos, liberdades e garantias fundamentais.</w:t>
      </w:r>
    </w:p>
    <w:p w14:paraId="318CD99F" w14:textId="77777777" w:rsidR="00BE6464" w:rsidRPr="00BE6464" w:rsidRDefault="00BE6464" w:rsidP="00BE6464">
      <w:pPr>
        <w:rPr>
          <w:rFonts w:cs="Arial"/>
          <w:sz w:val="22"/>
          <w:shd w:val="clear" w:color="auto" w:fill="FFFFFF"/>
        </w:rPr>
      </w:pPr>
    </w:p>
    <w:p w14:paraId="03858899" w14:textId="77777777" w:rsidR="00BE6464" w:rsidRPr="00BE6464" w:rsidRDefault="00BE6464" w:rsidP="00BE6464">
      <w:pPr>
        <w:rPr>
          <w:sz w:val="22"/>
        </w:rPr>
      </w:pPr>
      <w:r w:rsidRPr="00BE6464">
        <w:rPr>
          <w:b/>
          <w:bCs/>
          <w:sz w:val="22"/>
        </w:rPr>
        <w:lastRenderedPageBreak/>
        <w:t>Art. 3º. </w:t>
      </w:r>
      <w:r w:rsidRPr="00BE6464">
        <w:rPr>
          <w:sz w:val="22"/>
        </w:rPr>
        <w:t>O tratamento de imagens, informações e dados produzidos deverão ser processados no estrito respeito à inviolabilidade da intimidade, da vida privada, da honra e da imagem das pessoas, bem como aos demais direitos, liberdades e garantias fundamentais, assegurados pelo artigo 5º da Constituição Federal.</w:t>
      </w:r>
    </w:p>
    <w:p w14:paraId="34D61546" w14:textId="77777777" w:rsidR="00BE6464" w:rsidRPr="00BE6464" w:rsidRDefault="00BE6464" w:rsidP="00BE6464">
      <w:pPr>
        <w:rPr>
          <w:sz w:val="22"/>
        </w:rPr>
      </w:pPr>
    </w:p>
    <w:p w14:paraId="13FAE10B" w14:textId="77777777" w:rsidR="00BE6464" w:rsidRPr="00BE6464" w:rsidRDefault="00BE6464" w:rsidP="00BE6464">
      <w:pPr>
        <w:pStyle w:val="a3-corpodotextonorma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E6464">
        <w:rPr>
          <w:rFonts w:ascii="Verdana" w:hAnsi="Verdana"/>
          <w:b/>
          <w:bCs/>
          <w:sz w:val="22"/>
          <w:szCs w:val="22"/>
        </w:rPr>
        <w:t>Art. 4º. </w:t>
      </w:r>
      <w:r w:rsidRPr="00BE6464">
        <w:rPr>
          <w:rFonts w:ascii="Verdana" w:hAnsi="Verdana"/>
          <w:sz w:val="22"/>
          <w:szCs w:val="22"/>
        </w:rPr>
        <w:t>As imagens captadas pelas câmeras de videomonitoramento não serão expostas nem cedidas a terceiros, salvo se em observância à expressa determinação judicial e às demais situações previstas no artigo 20 da Lei Federal nº 10.406, de 10 de janeiro de 2002- Código Civil , casos em que ficarão registradas e armazenadas pelo período  de até 1 (um) ano.</w:t>
      </w:r>
    </w:p>
    <w:p w14:paraId="1A9828D5" w14:textId="77777777" w:rsidR="00BE6464" w:rsidRPr="00BE6464" w:rsidRDefault="00BE6464" w:rsidP="00BE6464">
      <w:pPr>
        <w:pStyle w:val="a3-corpodotextonorma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E6464">
        <w:rPr>
          <w:rFonts w:ascii="Verdana" w:hAnsi="Verdana"/>
          <w:sz w:val="22"/>
          <w:szCs w:val="22"/>
        </w:rPr>
        <w:t> </w:t>
      </w:r>
    </w:p>
    <w:p w14:paraId="5A6331F1" w14:textId="77777777" w:rsidR="00BE6464" w:rsidRPr="00BE6464" w:rsidRDefault="00BE6464" w:rsidP="00BE6464">
      <w:pPr>
        <w:tabs>
          <w:tab w:val="left" w:pos="708"/>
        </w:tabs>
        <w:spacing w:line="360" w:lineRule="auto"/>
        <w:rPr>
          <w:sz w:val="22"/>
        </w:rPr>
      </w:pPr>
      <w:r w:rsidRPr="00BE6464">
        <w:rPr>
          <w:b/>
          <w:sz w:val="22"/>
        </w:rPr>
        <w:t>Art. 5º.</w:t>
      </w:r>
      <w:r w:rsidRPr="00BE6464">
        <w:rPr>
          <w:sz w:val="22"/>
        </w:rPr>
        <w:t xml:space="preserve"> Esta resolução entra em vigor na data de sua publicação.</w:t>
      </w:r>
    </w:p>
    <w:p w14:paraId="6861C5C0" w14:textId="77777777" w:rsidR="008D695C" w:rsidRDefault="008D695C" w:rsidP="00EF362D">
      <w:pPr>
        <w:tabs>
          <w:tab w:val="left" w:pos="0"/>
        </w:tabs>
        <w:jc w:val="center"/>
      </w:pPr>
    </w:p>
    <w:p w14:paraId="5A31C13D" w14:textId="447C2F32" w:rsidR="00EF362D" w:rsidRPr="00BE6464" w:rsidRDefault="00EF362D" w:rsidP="00EF362D">
      <w:pPr>
        <w:tabs>
          <w:tab w:val="left" w:pos="0"/>
        </w:tabs>
        <w:jc w:val="center"/>
        <w:rPr>
          <w:sz w:val="22"/>
        </w:rPr>
      </w:pPr>
      <w:r w:rsidRPr="00BE6464">
        <w:rPr>
          <w:sz w:val="22"/>
        </w:rPr>
        <w:t xml:space="preserve">Carmo do Cajuru/MG, </w:t>
      </w:r>
      <w:r w:rsidR="00BE6464">
        <w:rPr>
          <w:sz w:val="22"/>
        </w:rPr>
        <w:t>06</w:t>
      </w:r>
      <w:r w:rsidRPr="00BE6464">
        <w:rPr>
          <w:sz w:val="22"/>
        </w:rPr>
        <w:t xml:space="preserve"> de </w:t>
      </w:r>
      <w:r w:rsidR="00BE6464">
        <w:rPr>
          <w:sz w:val="22"/>
        </w:rPr>
        <w:t>dezem</w:t>
      </w:r>
      <w:bookmarkStart w:id="1" w:name="_GoBack"/>
      <w:bookmarkEnd w:id="1"/>
      <w:r w:rsidR="004A12CD" w:rsidRPr="00BE6464">
        <w:rPr>
          <w:sz w:val="22"/>
        </w:rPr>
        <w:t>bro</w:t>
      </w:r>
      <w:r w:rsidRPr="00BE6464">
        <w:rPr>
          <w:sz w:val="22"/>
        </w:rPr>
        <w:t xml:space="preserve"> de 2023.</w:t>
      </w:r>
    </w:p>
    <w:bookmarkEnd w:id="0"/>
    <w:p w14:paraId="14EF99C9" w14:textId="77777777" w:rsidR="00790D5B" w:rsidRPr="00BE6464" w:rsidRDefault="00790D5B" w:rsidP="00C43A8D">
      <w:pPr>
        <w:pStyle w:val="Recuodecorpodetexto2"/>
        <w:spacing w:line="240" w:lineRule="auto"/>
        <w:ind w:left="0"/>
        <w:rPr>
          <w:bCs/>
          <w:sz w:val="22"/>
          <w:szCs w:val="22"/>
        </w:rPr>
      </w:pPr>
    </w:p>
    <w:p w14:paraId="405E31B5" w14:textId="77777777" w:rsidR="00C43A8D" w:rsidRPr="00BE6464" w:rsidRDefault="00C43A8D" w:rsidP="00C43A8D">
      <w:pPr>
        <w:tabs>
          <w:tab w:val="left" w:pos="0"/>
        </w:tabs>
        <w:jc w:val="center"/>
        <w:rPr>
          <w:sz w:val="22"/>
        </w:rPr>
      </w:pPr>
    </w:p>
    <w:p w14:paraId="78A5CEAF" w14:textId="77777777" w:rsidR="00C43A8D" w:rsidRPr="00BE6464" w:rsidRDefault="00C43A8D" w:rsidP="00C43A8D">
      <w:pPr>
        <w:tabs>
          <w:tab w:val="left" w:pos="0"/>
        </w:tabs>
        <w:jc w:val="center"/>
        <w:rPr>
          <w:sz w:val="22"/>
        </w:rPr>
      </w:pPr>
    </w:p>
    <w:p w14:paraId="0BF6F8ED" w14:textId="77777777" w:rsidR="00C43A8D" w:rsidRPr="00BE6464" w:rsidRDefault="00C43A8D" w:rsidP="00C43A8D">
      <w:pPr>
        <w:tabs>
          <w:tab w:val="left" w:pos="0"/>
        </w:tabs>
        <w:jc w:val="center"/>
        <w:rPr>
          <w:sz w:val="22"/>
        </w:rPr>
      </w:pPr>
    </w:p>
    <w:p w14:paraId="1CB85E90" w14:textId="77777777" w:rsidR="00C43A8D" w:rsidRPr="00BE6464" w:rsidRDefault="00C43A8D" w:rsidP="00C43A8D">
      <w:pPr>
        <w:tabs>
          <w:tab w:val="left" w:pos="0"/>
        </w:tabs>
        <w:jc w:val="center"/>
        <w:rPr>
          <w:sz w:val="22"/>
        </w:rPr>
      </w:pPr>
    </w:p>
    <w:p w14:paraId="68107235" w14:textId="5FDA7D8E" w:rsidR="00C43A8D" w:rsidRPr="00BE6464" w:rsidRDefault="00C43A8D" w:rsidP="00C43A8D">
      <w:pPr>
        <w:spacing w:after="120"/>
        <w:rPr>
          <w:b/>
          <w:bCs/>
          <w:sz w:val="22"/>
        </w:rPr>
      </w:pPr>
      <w:r w:rsidRPr="00BE6464">
        <w:rPr>
          <w:b/>
          <w:sz w:val="22"/>
        </w:rPr>
        <w:t>Rafael Alves Conrado</w:t>
      </w:r>
      <w:r w:rsidR="00233565" w:rsidRPr="00BE6464">
        <w:rPr>
          <w:b/>
          <w:sz w:val="22"/>
        </w:rPr>
        <w:t xml:space="preserve">                                 Sebastião de Faria Gomes</w:t>
      </w:r>
    </w:p>
    <w:p w14:paraId="59FA486C" w14:textId="221A9F51" w:rsidR="00C43A8D" w:rsidRPr="00BE6464" w:rsidRDefault="00C43A8D" w:rsidP="00C43A8D">
      <w:pPr>
        <w:spacing w:after="120"/>
        <w:rPr>
          <w:rFonts w:cs="Verdana"/>
          <w:sz w:val="22"/>
        </w:rPr>
      </w:pPr>
      <w:r w:rsidRPr="00BE6464">
        <w:rPr>
          <w:b/>
          <w:bCs/>
          <w:sz w:val="22"/>
        </w:rPr>
        <w:t xml:space="preserve">        Presidente                                                 1º Secretário</w:t>
      </w:r>
    </w:p>
    <w:sectPr w:rsidR="00C43A8D" w:rsidRPr="00BE6464" w:rsidSect="008D695C">
      <w:headerReference w:type="default" r:id="rId7"/>
      <w:footerReference w:type="default" r:id="rId8"/>
      <w:pgSz w:w="11906" w:h="16838"/>
      <w:pgMar w:top="1134" w:right="1134" w:bottom="51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55CCA" w14:textId="77777777" w:rsidR="00F97371" w:rsidRDefault="00F97371" w:rsidP="00724934">
      <w:r>
        <w:separator/>
      </w:r>
    </w:p>
  </w:endnote>
  <w:endnote w:type="continuationSeparator" w:id="0">
    <w:p w14:paraId="6D7CCCE4" w14:textId="77777777" w:rsidR="00F97371" w:rsidRDefault="00F9737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D6430" w14:textId="77777777" w:rsidR="00F97371" w:rsidRDefault="00F9737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6EF1DD4" wp14:editId="5E5816E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3E457" w14:textId="77777777" w:rsidR="00F97371" w:rsidRDefault="00F97371" w:rsidP="00724934">
      <w:r>
        <w:separator/>
      </w:r>
    </w:p>
  </w:footnote>
  <w:footnote w:type="continuationSeparator" w:id="0">
    <w:p w14:paraId="3EB2FA75" w14:textId="77777777" w:rsidR="00F97371" w:rsidRDefault="00F9737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B927F" w14:textId="77777777" w:rsidR="00F97371" w:rsidRDefault="00F9737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45B378A" wp14:editId="0A6E5CE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7AA8"/>
    <w:rsid w:val="00075C2C"/>
    <w:rsid w:val="00233565"/>
    <w:rsid w:val="00285949"/>
    <w:rsid w:val="004A12CD"/>
    <w:rsid w:val="004C531B"/>
    <w:rsid w:val="005D3B51"/>
    <w:rsid w:val="0061136E"/>
    <w:rsid w:val="00724934"/>
    <w:rsid w:val="00765C30"/>
    <w:rsid w:val="00790D5B"/>
    <w:rsid w:val="007B349A"/>
    <w:rsid w:val="007E781F"/>
    <w:rsid w:val="00823BF6"/>
    <w:rsid w:val="008319CD"/>
    <w:rsid w:val="008D695C"/>
    <w:rsid w:val="00925201"/>
    <w:rsid w:val="00AB45CB"/>
    <w:rsid w:val="00B00821"/>
    <w:rsid w:val="00B534AB"/>
    <w:rsid w:val="00B71538"/>
    <w:rsid w:val="00BE6464"/>
    <w:rsid w:val="00BE7B7A"/>
    <w:rsid w:val="00C43A8D"/>
    <w:rsid w:val="00CD08A9"/>
    <w:rsid w:val="00DD6CF1"/>
    <w:rsid w:val="00E05365"/>
    <w:rsid w:val="00EF362D"/>
    <w:rsid w:val="00F22685"/>
    <w:rsid w:val="00F3769C"/>
    <w:rsid w:val="00F97371"/>
    <w:rsid w:val="00FC3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7B40B89"/>
  <w15:docId w15:val="{84E6A598-8116-44BB-8D8D-08129165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8A9"/>
  </w:style>
  <w:style w:type="paragraph" w:styleId="Ttulo9">
    <w:name w:val="heading 9"/>
    <w:basedOn w:val="Normal"/>
    <w:next w:val="Normal"/>
    <w:link w:val="Ttulo9Char"/>
    <w:qFormat/>
    <w:rsid w:val="00075C2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rsid w:val="00075C2C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rsid w:val="00075C2C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75C2C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rsid w:val="00075C2C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75C2C"/>
    <w:rPr>
      <w:rFonts w:eastAsia="Times New Roman" w:cs="Times New Roman"/>
      <w:szCs w:val="20"/>
    </w:rPr>
  </w:style>
  <w:style w:type="paragraph" w:customStyle="1" w:styleId="western">
    <w:name w:val="western"/>
    <w:basedOn w:val="Normal"/>
    <w:rsid w:val="00075C2C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075C2C"/>
    <w:pPr>
      <w:spacing w:after="120"/>
      <w:jc w:val="left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75C2C"/>
    <w:rPr>
      <w:rFonts w:ascii="Times New Roman" w:eastAsia="Times New Roman" w:hAnsi="Times New Roman" w:cs="Times New Roman"/>
      <w:szCs w:val="20"/>
      <w:lang w:eastAsia="pt-BR"/>
    </w:rPr>
  </w:style>
  <w:style w:type="paragraph" w:styleId="Pr-formataoHTML">
    <w:name w:val="HTML Preformatted"/>
    <w:basedOn w:val="Normal"/>
    <w:link w:val="Pr-formataoHTMLChar"/>
    <w:unhideWhenUsed/>
    <w:rsid w:val="00075C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075C2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790D5B"/>
    <w:pPr>
      <w:jc w:val="center"/>
    </w:pPr>
    <w:rPr>
      <w:rFonts w:ascii="Arial Black" w:eastAsia="Times New Roman" w:hAnsi="Arial Black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90D5B"/>
    <w:rPr>
      <w:rFonts w:ascii="Arial Black" w:eastAsia="Times New Roman" w:hAnsi="Arial Black" w:cs="Times New Roman"/>
      <w:sz w:val="36"/>
      <w:szCs w:val="20"/>
      <w:lang w:eastAsia="pt-BR"/>
    </w:rPr>
  </w:style>
  <w:style w:type="paragraph" w:customStyle="1" w:styleId="Default">
    <w:name w:val="Default"/>
    <w:rsid w:val="00C43A8D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Cs w:val="24"/>
      <w:lang w:eastAsia="pt-BR"/>
    </w:rPr>
  </w:style>
  <w:style w:type="character" w:customStyle="1" w:styleId="itemextrafieldsvalue">
    <w:name w:val="itemextrafieldsvalue"/>
    <w:basedOn w:val="Fontepargpadro"/>
    <w:rsid w:val="008D695C"/>
  </w:style>
  <w:style w:type="character" w:styleId="Forte">
    <w:name w:val="Strong"/>
    <w:basedOn w:val="Fontepargpadro"/>
    <w:uiPriority w:val="22"/>
    <w:qFormat/>
    <w:rsid w:val="00BE6464"/>
    <w:rPr>
      <w:b/>
      <w:bCs/>
    </w:rPr>
  </w:style>
  <w:style w:type="paragraph" w:customStyle="1" w:styleId="a3-corpodotextonorma">
    <w:name w:val="a3-corpodotextonorma"/>
    <w:basedOn w:val="Normal"/>
    <w:rsid w:val="00BE64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3770B-088C-4219-9D99-36F7F5F6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2019-03-20T17:56:00Z</cp:lastPrinted>
  <dcterms:created xsi:type="dcterms:W3CDTF">2023-12-06T10:15:00Z</dcterms:created>
  <dcterms:modified xsi:type="dcterms:W3CDTF">2023-12-06T10:16:00Z</dcterms:modified>
</cp:coreProperties>
</file>