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1014114B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1D47A8">
        <w:rPr>
          <w:szCs w:val="28"/>
        </w:rPr>
        <w:t>19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1D47A8">
        <w:rPr>
          <w:szCs w:val="28"/>
        </w:rPr>
        <w:t>2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0236E944" w14:textId="66040E53" w:rsidR="006D49E3" w:rsidRPr="006D49E3" w:rsidRDefault="006D49E3" w:rsidP="006D49E3">
      <w:pPr>
        <w:pStyle w:val="Recuodecorpodetexto"/>
        <w:ind w:left="5103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6D49E3">
        <w:rPr>
          <w:rFonts w:ascii="Verdana" w:hAnsi="Verdana"/>
          <w:b/>
          <w:bCs/>
          <w:i/>
          <w:iCs/>
          <w:sz w:val="20"/>
          <w:szCs w:val="20"/>
        </w:rPr>
        <w:t xml:space="preserve">Poder Legislativo – </w:t>
      </w:r>
      <w:r w:rsidR="00FD0B61">
        <w:rPr>
          <w:rFonts w:ascii="Verdana" w:hAnsi="Verdana"/>
          <w:b/>
          <w:bCs/>
          <w:i/>
          <w:iCs/>
          <w:sz w:val="20"/>
          <w:szCs w:val="20"/>
        </w:rPr>
        <w:t>Retirada da Ordem do Dia</w:t>
      </w:r>
      <w:r w:rsidRPr="006D49E3">
        <w:rPr>
          <w:rFonts w:ascii="Verdana" w:hAnsi="Verdana"/>
          <w:b/>
          <w:bCs/>
          <w:i/>
          <w:iCs/>
          <w:sz w:val="20"/>
          <w:szCs w:val="20"/>
        </w:rPr>
        <w:t xml:space="preserve"> – </w:t>
      </w:r>
      <w:r w:rsidR="0024386B">
        <w:rPr>
          <w:rFonts w:ascii="Verdana" w:hAnsi="Verdana"/>
          <w:b/>
          <w:bCs/>
          <w:i/>
          <w:iCs/>
          <w:sz w:val="20"/>
          <w:szCs w:val="20"/>
        </w:rPr>
        <w:t>P</w:t>
      </w:r>
      <w:r w:rsidR="004B4801">
        <w:rPr>
          <w:rFonts w:ascii="Verdana" w:hAnsi="Verdana"/>
          <w:b/>
          <w:bCs/>
          <w:i/>
          <w:iCs/>
          <w:sz w:val="20"/>
          <w:szCs w:val="20"/>
        </w:rPr>
        <w:t>roposições em desacordo com as exigências regimentais</w:t>
      </w:r>
      <w:r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7509982E" w14:textId="77777777" w:rsidR="00427F4E" w:rsidRPr="006D49E3" w:rsidRDefault="00427F4E" w:rsidP="00427F4E">
      <w:pPr>
        <w:pStyle w:val="Recuodecorpodetexto"/>
        <w:spacing w:line="360" w:lineRule="auto"/>
        <w:rPr>
          <w:i/>
          <w:iCs/>
        </w:rPr>
      </w:pPr>
    </w:p>
    <w:p w14:paraId="0C2001A5" w14:textId="77BCB32E" w:rsidR="00427F4E" w:rsidRDefault="006D49E3" w:rsidP="0024386B">
      <w:pPr>
        <w:spacing w:line="360" w:lineRule="auto"/>
        <w:ind w:left="-142" w:firstLine="851"/>
        <w:jc w:val="both"/>
        <w:rPr>
          <w:rFonts w:ascii="Verdana" w:hAnsi="Verdana"/>
          <w:b/>
          <w:bCs/>
        </w:rPr>
      </w:pPr>
      <w:r w:rsidRPr="006D49E3">
        <w:rPr>
          <w:rFonts w:ascii="Verdana" w:hAnsi="Verdana"/>
          <w:i/>
          <w:iCs/>
        </w:rPr>
        <w:t>O Presidente da Câmara Municipal de Carmo do Cajuru, Estado de Minas Gerais, no uso de suas atribuições que lhe conferem a Lei Orgânica Municipal e o Regimento Interno deste Poder Legislativo</w:t>
      </w:r>
      <w:r w:rsidR="001D47A8">
        <w:rPr>
          <w:rFonts w:ascii="Verdana" w:hAnsi="Verdana"/>
          <w:i/>
          <w:iCs/>
        </w:rPr>
        <w:t xml:space="preserve">, especialmente o disposto no </w:t>
      </w:r>
      <w:r w:rsidR="00FD0B61">
        <w:rPr>
          <w:rFonts w:ascii="Verdana" w:hAnsi="Verdana"/>
          <w:i/>
          <w:iCs/>
        </w:rPr>
        <w:t xml:space="preserve">seu </w:t>
      </w:r>
      <w:r w:rsidR="001D47A8">
        <w:rPr>
          <w:rFonts w:ascii="Verdana" w:hAnsi="Verdana"/>
          <w:i/>
          <w:iCs/>
        </w:rPr>
        <w:t xml:space="preserve">art. 18, </w:t>
      </w:r>
      <w:r w:rsidR="00FD0B61">
        <w:rPr>
          <w:rFonts w:ascii="Verdana" w:hAnsi="Verdana"/>
          <w:i/>
          <w:iCs/>
        </w:rPr>
        <w:t>inciso III, alínea “h”</w:t>
      </w:r>
      <w:r w:rsidRPr="006D49E3">
        <w:rPr>
          <w:rFonts w:ascii="Verdana" w:hAnsi="Verdana"/>
          <w:i/>
          <w:iCs/>
        </w:rPr>
        <w:t xml:space="preserve">; </w:t>
      </w:r>
      <w:r w:rsidR="00FD0B61">
        <w:rPr>
          <w:rFonts w:ascii="Verdana" w:hAnsi="Verdana"/>
          <w:i/>
          <w:iCs/>
        </w:rPr>
        <w:t xml:space="preserve">e </w:t>
      </w:r>
      <w:r w:rsidRPr="006D49E3">
        <w:rPr>
          <w:rFonts w:ascii="Verdana" w:hAnsi="Verdana"/>
          <w:i/>
          <w:iCs/>
        </w:rPr>
        <w:t>tendo em vista a organização dos serviços internos deste Poder Legislativo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33203601" w14:textId="00379879" w:rsidR="00FD0B61" w:rsidRPr="00FD0B61" w:rsidRDefault="006D49E3" w:rsidP="00FD0B61">
      <w:pPr>
        <w:pStyle w:val="western"/>
        <w:spacing w:before="0" w:beforeAutospacing="0" w:after="0" w:line="360" w:lineRule="auto"/>
        <w:ind w:firstLine="709"/>
        <w:jc w:val="both"/>
        <w:rPr>
          <w:rFonts w:ascii="Verdana" w:hAnsi="Verdana"/>
          <w:color w:val="000000"/>
          <w:szCs w:val="22"/>
        </w:rPr>
      </w:pPr>
      <w:r w:rsidRPr="00FD0B61">
        <w:rPr>
          <w:rFonts w:ascii="Verdana" w:hAnsi="Verdana"/>
          <w:b/>
          <w:bCs/>
          <w:szCs w:val="22"/>
        </w:rPr>
        <w:t>Art. 1°.</w:t>
      </w:r>
      <w:r w:rsidRPr="00FD0B61">
        <w:rPr>
          <w:rFonts w:ascii="Verdana" w:hAnsi="Verdana"/>
          <w:szCs w:val="22"/>
        </w:rPr>
        <w:t xml:space="preserve"> </w:t>
      </w:r>
      <w:r w:rsidR="001D47A8" w:rsidRPr="00FD0B61">
        <w:rPr>
          <w:rFonts w:ascii="Verdana" w:hAnsi="Verdana"/>
          <w:szCs w:val="22"/>
        </w:rPr>
        <w:t xml:space="preserve">Antes do fechamento da pauta oficial das matérias que serão submetidas a apreciação do Plenário </w:t>
      </w:r>
      <w:r w:rsidR="0024386B" w:rsidRPr="00FD0B61">
        <w:rPr>
          <w:rFonts w:ascii="Verdana" w:hAnsi="Verdana"/>
          <w:szCs w:val="22"/>
        </w:rPr>
        <w:t>deste Poder Legislativo</w:t>
      </w:r>
      <w:r w:rsidR="00FD0B61" w:rsidRPr="00FD0B61">
        <w:rPr>
          <w:rFonts w:ascii="Verdana" w:hAnsi="Verdana"/>
          <w:szCs w:val="22"/>
        </w:rPr>
        <w:t xml:space="preserve">, serão </w:t>
      </w:r>
      <w:r w:rsidR="00FD0B61" w:rsidRPr="00FD0B61">
        <w:rPr>
          <w:rFonts w:ascii="Verdana" w:hAnsi="Verdana"/>
          <w:color w:val="000000"/>
          <w:szCs w:val="22"/>
        </w:rPr>
        <w:t>retira</w:t>
      </w:r>
      <w:r w:rsidR="00FD0B61" w:rsidRPr="00FD0B61">
        <w:rPr>
          <w:rFonts w:ascii="Verdana" w:hAnsi="Verdana"/>
          <w:color w:val="000000"/>
          <w:szCs w:val="22"/>
        </w:rPr>
        <w:t>das</w:t>
      </w:r>
      <w:r w:rsidR="00FD0B61" w:rsidRPr="00FD0B61">
        <w:rPr>
          <w:rFonts w:ascii="Verdana" w:hAnsi="Verdana"/>
          <w:color w:val="000000"/>
          <w:szCs w:val="22"/>
        </w:rPr>
        <w:t xml:space="preserve"> da pauta da Ordem do Dia </w:t>
      </w:r>
      <w:r w:rsidR="00FD0B61" w:rsidRPr="00FD0B61">
        <w:rPr>
          <w:rFonts w:ascii="Verdana" w:hAnsi="Verdana"/>
          <w:color w:val="000000"/>
          <w:szCs w:val="22"/>
        </w:rPr>
        <w:t xml:space="preserve">as </w:t>
      </w:r>
      <w:r w:rsidR="00FD0B61" w:rsidRPr="00FD0B61">
        <w:rPr>
          <w:rFonts w:ascii="Verdana" w:hAnsi="Verdana"/>
          <w:color w:val="000000"/>
          <w:szCs w:val="22"/>
        </w:rPr>
        <w:t>proposiç</w:t>
      </w:r>
      <w:r w:rsidR="00FD0B61" w:rsidRPr="00FD0B61">
        <w:rPr>
          <w:rFonts w:ascii="Verdana" w:hAnsi="Verdana"/>
          <w:color w:val="000000"/>
          <w:szCs w:val="22"/>
        </w:rPr>
        <w:t>ões</w:t>
      </w:r>
      <w:r w:rsidR="00FD0B61" w:rsidRPr="00FD0B61">
        <w:rPr>
          <w:rFonts w:ascii="Verdana" w:hAnsi="Verdana"/>
          <w:color w:val="000000"/>
          <w:szCs w:val="22"/>
        </w:rPr>
        <w:t xml:space="preserve"> em desacordo com as exigências regimentais</w:t>
      </w:r>
      <w:r w:rsidR="00FD0B61" w:rsidRPr="00FD0B61">
        <w:rPr>
          <w:rFonts w:ascii="Verdana" w:hAnsi="Verdana"/>
          <w:color w:val="000000"/>
          <w:szCs w:val="22"/>
        </w:rPr>
        <w:t>.</w:t>
      </w:r>
    </w:p>
    <w:p w14:paraId="5D30073F" w14:textId="23B1D6A7" w:rsidR="00FD0B61" w:rsidRDefault="00FD0B61" w:rsidP="00FD0B61">
      <w:pPr>
        <w:pStyle w:val="western"/>
        <w:spacing w:before="0" w:beforeAutospacing="0" w:after="0" w:line="360" w:lineRule="auto"/>
        <w:ind w:firstLine="709"/>
        <w:jc w:val="both"/>
        <w:rPr>
          <w:rFonts w:ascii="Verdana" w:hAnsi="Verdana" w:cs="Calibri"/>
          <w:color w:val="000000"/>
          <w:szCs w:val="22"/>
        </w:rPr>
      </w:pPr>
      <w:r w:rsidRPr="00FD0B61">
        <w:rPr>
          <w:rFonts w:ascii="Verdana" w:hAnsi="Verdana" w:cs="Calibri"/>
          <w:b/>
          <w:bCs/>
          <w:color w:val="000000"/>
          <w:szCs w:val="22"/>
        </w:rPr>
        <w:t>Parágrafo único.</w:t>
      </w:r>
      <w:r w:rsidRPr="00FD0B61">
        <w:rPr>
          <w:rFonts w:ascii="Verdana" w:hAnsi="Verdana" w:cs="Calibri"/>
          <w:color w:val="000000"/>
          <w:szCs w:val="22"/>
        </w:rPr>
        <w:t xml:space="preserve"> Aplica-se o disposto neste artigo aos requerimentos, indicações, moções e congêneres previstos no Regimento Interno deste Poder Legislativo.</w:t>
      </w:r>
    </w:p>
    <w:p w14:paraId="788499C9" w14:textId="77777777" w:rsidR="00FD0B61" w:rsidRPr="00FD0B61" w:rsidRDefault="00FD0B61" w:rsidP="00FD0B61">
      <w:pPr>
        <w:pStyle w:val="western"/>
        <w:spacing w:before="0" w:beforeAutospacing="0" w:after="0" w:line="360" w:lineRule="auto"/>
        <w:ind w:firstLine="709"/>
        <w:jc w:val="both"/>
        <w:rPr>
          <w:rFonts w:ascii="Verdana" w:hAnsi="Verdana" w:cs="Calibri"/>
          <w:color w:val="000000"/>
          <w:szCs w:val="22"/>
        </w:rPr>
      </w:pPr>
    </w:p>
    <w:p w14:paraId="19E49349" w14:textId="120C9B0D" w:rsidR="006D49E3" w:rsidRDefault="006D49E3" w:rsidP="00FD0B61">
      <w:pPr>
        <w:pStyle w:val="Corpodetexto"/>
        <w:spacing w:after="0" w:line="360" w:lineRule="auto"/>
        <w:ind w:left="-142" w:firstLine="851"/>
        <w:jc w:val="both"/>
        <w:rPr>
          <w:rFonts w:ascii="Verdana" w:hAnsi="Verdana"/>
        </w:rPr>
      </w:pPr>
      <w:r w:rsidRPr="00FD0B61">
        <w:rPr>
          <w:rFonts w:ascii="Verdana" w:hAnsi="Verdana"/>
          <w:b/>
          <w:bCs/>
        </w:rPr>
        <w:t xml:space="preserve">Art. 2°. </w:t>
      </w:r>
      <w:r w:rsidRPr="00FD0B61">
        <w:rPr>
          <w:rFonts w:ascii="Verdana" w:hAnsi="Verdana"/>
        </w:rPr>
        <w:t>A Secretaria da Câmara deverá cientificar a todos os integrantes do corpo legislativo acerca do conteúdo desta portaria.</w:t>
      </w:r>
    </w:p>
    <w:p w14:paraId="08A4EBE9" w14:textId="77777777" w:rsidR="00FD0B61" w:rsidRPr="00FD0B61" w:rsidRDefault="00FD0B61" w:rsidP="00FD0B61">
      <w:pPr>
        <w:pStyle w:val="Corpodetexto"/>
        <w:spacing w:after="0" w:line="360" w:lineRule="auto"/>
        <w:ind w:left="-142" w:firstLine="851"/>
        <w:jc w:val="both"/>
        <w:rPr>
          <w:rFonts w:ascii="Verdana" w:hAnsi="Verdana"/>
        </w:rPr>
      </w:pPr>
    </w:p>
    <w:p w14:paraId="3A3864EF" w14:textId="79DD3F01" w:rsidR="006D49E3" w:rsidRPr="00FD0B61" w:rsidRDefault="006D49E3" w:rsidP="00FD0B61">
      <w:pPr>
        <w:pStyle w:val="Corpodetexto"/>
        <w:spacing w:after="0" w:line="360" w:lineRule="auto"/>
        <w:rPr>
          <w:rFonts w:ascii="Verdana" w:hAnsi="Verdana"/>
        </w:rPr>
      </w:pPr>
      <w:r w:rsidRPr="00FD0B61">
        <w:rPr>
          <w:rFonts w:ascii="Verdana" w:hAnsi="Verdana"/>
        </w:rPr>
        <w:tab/>
      </w:r>
      <w:r w:rsidRPr="00FD0B61">
        <w:rPr>
          <w:rFonts w:ascii="Verdana" w:hAnsi="Verdana"/>
          <w:b/>
          <w:bCs/>
        </w:rPr>
        <w:t>Art. 3°.</w:t>
      </w:r>
      <w:r w:rsidRPr="00FD0B61">
        <w:rPr>
          <w:rFonts w:ascii="Verdana" w:hAnsi="Verdana"/>
        </w:rPr>
        <w:t xml:space="preserve"> Esta portaria entra em vigor na data de sua publicação. </w:t>
      </w:r>
    </w:p>
    <w:p w14:paraId="2084FC91" w14:textId="77777777" w:rsidR="006D49E3" w:rsidRPr="00FD0B61" w:rsidRDefault="006D49E3" w:rsidP="00FD0B61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14:paraId="71C28132" w14:textId="6293DA99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1D47A8">
        <w:rPr>
          <w:rFonts w:ascii="Verdana" w:hAnsi="Verdana"/>
          <w:b/>
        </w:rPr>
        <w:t>1</w:t>
      </w:r>
      <w:r w:rsidR="0024386B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de </w:t>
      </w:r>
      <w:r w:rsidR="001D47A8">
        <w:rPr>
          <w:rFonts w:ascii="Verdana" w:hAnsi="Verdana"/>
          <w:b/>
        </w:rPr>
        <w:t>abril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 w:rsidR="001D47A8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E02434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2768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847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60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1D47A8"/>
    <w:rsid w:val="00227EE8"/>
    <w:rsid w:val="0024386B"/>
    <w:rsid w:val="0026071B"/>
    <w:rsid w:val="00297BE9"/>
    <w:rsid w:val="002A17F7"/>
    <w:rsid w:val="0034391E"/>
    <w:rsid w:val="003A4AAE"/>
    <w:rsid w:val="003C3F69"/>
    <w:rsid w:val="00427F4E"/>
    <w:rsid w:val="004B4801"/>
    <w:rsid w:val="00504A35"/>
    <w:rsid w:val="00583B3B"/>
    <w:rsid w:val="005E4CF0"/>
    <w:rsid w:val="00661D30"/>
    <w:rsid w:val="006849B4"/>
    <w:rsid w:val="006D49E3"/>
    <w:rsid w:val="006F1127"/>
    <w:rsid w:val="00724934"/>
    <w:rsid w:val="00733D0E"/>
    <w:rsid w:val="007A1989"/>
    <w:rsid w:val="00803E28"/>
    <w:rsid w:val="00850402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759B2"/>
    <w:rsid w:val="00BA5C4A"/>
    <w:rsid w:val="00C41ACF"/>
    <w:rsid w:val="00CB380C"/>
    <w:rsid w:val="00CC5640"/>
    <w:rsid w:val="00D75682"/>
    <w:rsid w:val="00DD2350"/>
    <w:rsid w:val="00DD6DA7"/>
    <w:rsid w:val="00E02434"/>
    <w:rsid w:val="00E152AA"/>
    <w:rsid w:val="00E26279"/>
    <w:rsid w:val="00EC3B1B"/>
    <w:rsid w:val="00F3769C"/>
    <w:rsid w:val="00F451D6"/>
    <w:rsid w:val="00F62421"/>
    <w:rsid w:val="00FD0B6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2021-03-03T15:56:00Z</cp:lastPrinted>
  <dcterms:created xsi:type="dcterms:W3CDTF">2022-04-12T12:59:00Z</dcterms:created>
  <dcterms:modified xsi:type="dcterms:W3CDTF">2022-04-12T13:07:00Z</dcterms:modified>
</cp:coreProperties>
</file>