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2EAA1A70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D934FF">
        <w:rPr>
          <w:sz w:val="36"/>
          <w:szCs w:val="36"/>
        </w:rPr>
        <w:t>___</w:t>
      </w:r>
      <w:r>
        <w:rPr>
          <w:sz w:val="36"/>
          <w:szCs w:val="36"/>
        </w:rPr>
        <w:t>/2021</w:t>
      </w:r>
    </w:p>
    <w:p w14:paraId="13D07144" w14:textId="77777777" w:rsidR="001F4E19" w:rsidRDefault="00150B13">
      <w:pPr>
        <w:tabs>
          <w:tab w:val="left" w:pos="3160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3E95EB43" w14:textId="5F861C37" w:rsidR="001F4E19" w:rsidRPr="00D934FF" w:rsidRDefault="00E71192">
      <w:pPr>
        <w:spacing w:after="0" w:line="240" w:lineRule="auto"/>
        <w:ind w:left="4253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E71192">
        <w:rPr>
          <w:rFonts w:ascii="Verdana" w:hAnsi="Verdana"/>
          <w:b/>
          <w:bCs/>
          <w:i/>
          <w:sz w:val="20"/>
          <w:szCs w:val="20"/>
        </w:rPr>
        <w:t xml:space="preserve">Autoriza </w:t>
      </w:r>
      <w:r>
        <w:rPr>
          <w:rFonts w:ascii="Verdana" w:hAnsi="Verdana"/>
          <w:b/>
          <w:bCs/>
          <w:i/>
          <w:sz w:val="20"/>
          <w:szCs w:val="20"/>
        </w:rPr>
        <w:t xml:space="preserve">o Poder Executivo Municipal </w:t>
      </w:r>
      <w:r w:rsidRPr="00E71192">
        <w:rPr>
          <w:rFonts w:ascii="Verdana" w:hAnsi="Verdana"/>
          <w:b/>
          <w:bCs/>
          <w:i/>
          <w:sz w:val="20"/>
          <w:szCs w:val="20"/>
        </w:rPr>
        <w:t xml:space="preserve">a </w:t>
      </w:r>
      <w:r>
        <w:rPr>
          <w:rFonts w:ascii="Verdana" w:hAnsi="Verdana"/>
          <w:b/>
          <w:bCs/>
          <w:i/>
          <w:sz w:val="20"/>
          <w:szCs w:val="20"/>
        </w:rPr>
        <w:t xml:space="preserve">contratar </w:t>
      </w:r>
      <w:r w:rsidRPr="00E71192">
        <w:rPr>
          <w:rFonts w:ascii="Verdana" w:hAnsi="Verdana"/>
          <w:b/>
          <w:bCs/>
          <w:i/>
          <w:spacing w:val="-57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seguro de vida pessoal e familiar que concede indenização</w:t>
      </w:r>
      <w:r w:rsidRPr="00E71192">
        <w:rPr>
          <w:rFonts w:ascii="Verdana" w:hAnsi="Verdana"/>
          <w:b/>
          <w:bCs/>
          <w:i/>
          <w:spacing w:val="-57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aos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profissionais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de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saúde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que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venham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a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ficar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incapacitados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para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o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trabalho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ou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venham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a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óbito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em</w:t>
      </w:r>
      <w:r w:rsidRPr="00E71192">
        <w:rPr>
          <w:rFonts w:ascii="Verdana" w:hAnsi="Verdana"/>
          <w:b/>
          <w:bCs/>
          <w:i/>
          <w:spacing w:val="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decorrência</w:t>
      </w:r>
      <w:r w:rsidRPr="00E71192">
        <w:rPr>
          <w:rFonts w:ascii="Verdana" w:hAnsi="Verdana"/>
          <w:b/>
          <w:bCs/>
          <w:i/>
          <w:spacing w:val="-1"/>
          <w:sz w:val="20"/>
          <w:szCs w:val="20"/>
        </w:rPr>
        <w:t xml:space="preserve"> </w:t>
      </w:r>
      <w:r w:rsidRPr="00E71192">
        <w:rPr>
          <w:rFonts w:ascii="Verdana" w:hAnsi="Verdana"/>
          <w:b/>
          <w:bCs/>
          <w:i/>
          <w:sz w:val="20"/>
          <w:szCs w:val="20"/>
        </w:rPr>
        <w:t>da COVID-19</w:t>
      </w:r>
      <w:r w:rsidR="00D934FF" w:rsidRPr="00D934FF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Default="001F4E1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1B675EB3" w14:textId="44D7DC0C" w:rsidR="00E71192" w:rsidRPr="00E71192" w:rsidRDefault="00E71192" w:rsidP="00E71192">
      <w:pPr>
        <w:pStyle w:val="Corpodetexto"/>
        <w:ind w:left="102" w:right="112" w:firstLine="1132"/>
        <w:jc w:val="both"/>
        <w:rPr>
          <w:rFonts w:ascii="Verdana" w:hAnsi="Verdana"/>
          <w:sz w:val="22"/>
          <w:szCs w:val="22"/>
        </w:rPr>
      </w:pPr>
      <w:r w:rsidRPr="00E71192">
        <w:rPr>
          <w:rFonts w:ascii="Verdana" w:hAnsi="Verdana"/>
          <w:b/>
          <w:bCs/>
          <w:sz w:val="22"/>
          <w:szCs w:val="22"/>
        </w:rPr>
        <w:t>Art. 1º</w:t>
      </w:r>
      <w:r w:rsidRPr="00E71192">
        <w:rPr>
          <w:rFonts w:ascii="Verdana" w:hAnsi="Verdana"/>
          <w:b/>
          <w:bCs/>
          <w:sz w:val="22"/>
          <w:szCs w:val="22"/>
        </w:rPr>
        <w:t>.</w:t>
      </w:r>
      <w:r w:rsidRPr="00E71192">
        <w:rPr>
          <w:rFonts w:ascii="Verdana" w:hAnsi="Verdana"/>
          <w:sz w:val="22"/>
          <w:szCs w:val="22"/>
        </w:rPr>
        <w:t xml:space="preserve"> Fica autorizado </w:t>
      </w:r>
      <w:r>
        <w:rPr>
          <w:rFonts w:ascii="Verdana" w:hAnsi="Verdana"/>
          <w:sz w:val="22"/>
          <w:szCs w:val="22"/>
        </w:rPr>
        <w:t xml:space="preserve">o Poder Executivo </w:t>
      </w:r>
      <w:r w:rsidRPr="00E71192">
        <w:rPr>
          <w:rFonts w:ascii="Verdana" w:hAnsi="Verdana"/>
          <w:sz w:val="22"/>
          <w:szCs w:val="22"/>
        </w:rPr>
        <w:t xml:space="preserve">Municipal a </w:t>
      </w:r>
      <w:r>
        <w:rPr>
          <w:rFonts w:ascii="Verdana" w:hAnsi="Verdana"/>
          <w:sz w:val="22"/>
          <w:szCs w:val="22"/>
        </w:rPr>
        <w:t xml:space="preserve">contratar </w:t>
      </w:r>
      <w:r w:rsidRPr="00E71192">
        <w:rPr>
          <w:rFonts w:ascii="Verdana" w:hAnsi="Verdana"/>
          <w:sz w:val="22"/>
          <w:szCs w:val="22"/>
        </w:rPr>
        <w:t>seguro de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vida pessoal e familiar</w:t>
      </w:r>
      <w:r w:rsidRPr="00E71192">
        <w:rPr>
          <w:rFonts w:ascii="Verdana" w:hAnsi="Verdana"/>
          <w:spacing w:val="60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 xml:space="preserve">que conceda indenização aos profissionais de saúde </w:t>
      </w:r>
      <w:r>
        <w:rPr>
          <w:rFonts w:ascii="Verdana" w:hAnsi="Verdana"/>
          <w:sz w:val="22"/>
          <w:szCs w:val="22"/>
        </w:rPr>
        <w:t xml:space="preserve">pertencentes a rede pública de saúde do Município </w:t>
      </w:r>
      <w:r w:rsidR="00B81AE3">
        <w:rPr>
          <w:rFonts w:ascii="Verdana" w:hAnsi="Verdana"/>
          <w:sz w:val="22"/>
          <w:szCs w:val="22"/>
        </w:rPr>
        <w:t xml:space="preserve">de Carmo do Cajuru, Estado de Minas Gerais, </w:t>
      </w:r>
      <w:r w:rsidRPr="00E71192">
        <w:rPr>
          <w:rFonts w:ascii="Verdana" w:hAnsi="Verdana"/>
          <w:sz w:val="22"/>
          <w:szCs w:val="22"/>
        </w:rPr>
        <w:t>que venham a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ficar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incapacitados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para o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trabalho ou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venham</w:t>
      </w:r>
      <w:r w:rsidRPr="00E71192">
        <w:rPr>
          <w:rFonts w:ascii="Verdana" w:hAnsi="Verdana"/>
          <w:spacing w:val="3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a</w:t>
      </w:r>
      <w:r w:rsidRPr="00E71192">
        <w:rPr>
          <w:rFonts w:ascii="Verdana" w:hAnsi="Verdana"/>
          <w:spacing w:val="-2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óbito em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decorrência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da COVID-19.</w:t>
      </w:r>
    </w:p>
    <w:p w14:paraId="67A8C1C8" w14:textId="77777777" w:rsidR="00E71192" w:rsidRPr="00E71192" w:rsidRDefault="00E71192" w:rsidP="00E71192">
      <w:pPr>
        <w:pStyle w:val="Corpodetexto"/>
        <w:rPr>
          <w:rFonts w:ascii="Verdana" w:hAnsi="Verdana"/>
          <w:sz w:val="22"/>
          <w:szCs w:val="22"/>
        </w:rPr>
      </w:pPr>
    </w:p>
    <w:p w14:paraId="501EFDCE" w14:textId="1D236301" w:rsidR="00E71192" w:rsidRPr="00E71192" w:rsidRDefault="00E71192" w:rsidP="00E71192">
      <w:pPr>
        <w:pStyle w:val="Corpodetexto"/>
        <w:ind w:left="102" w:right="109" w:firstLine="1132"/>
        <w:jc w:val="both"/>
        <w:rPr>
          <w:rFonts w:ascii="Verdana" w:hAnsi="Verdana"/>
          <w:sz w:val="22"/>
          <w:szCs w:val="22"/>
        </w:rPr>
      </w:pPr>
      <w:r w:rsidRPr="00E71192">
        <w:rPr>
          <w:rFonts w:ascii="Verdana" w:hAnsi="Verdana"/>
          <w:b/>
          <w:bCs/>
          <w:sz w:val="22"/>
          <w:szCs w:val="22"/>
        </w:rPr>
        <w:t>Paragrafo Único</w:t>
      </w:r>
      <w:r w:rsidRPr="00E71192">
        <w:rPr>
          <w:rFonts w:ascii="Verdana" w:hAnsi="Verdana"/>
          <w:b/>
          <w:bCs/>
          <w:sz w:val="22"/>
          <w:szCs w:val="22"/>
        </w:rPr>
        <w:t>.</w:t>
      </w:r>
      <w:r w:rsidRPr="00E71192">
        <w:rPr>
          <w:rFonts w:ascii="Verdana" w:hAnsi="Verdana"/>
          <w:sz w:val="22"/>
          <w:szCs w:val="22"/>
        </w:rPr>
        <w:t xml:space="preserve"> O seguro de vida pessoal e familiar descrito no </w:t>
      </w:r>
      <w:r w:rsidRPr="00E71192">
        <w:rPr>
          <w:rFonts w:ascii="Verdana" w:hAnsi="Verdana"/>
          <w:i/>
          <w:sz w:val="22"/>
          <w:szCs w:val="22"/>
        </w:rPr>
        <w:t xml:space="preserve">caput </w:t>
      </w:r>
      <w:r w:rsidRPr="00E71192">
        <w:rPr>
          <w:rFonts w:ascii="Verdana" w:hAnsi="Verdana"/>
          <w:sz w:val="22"/>
          <w:szCs w:val="22"/>
        </w:rPr>
        <w:t>não poderá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 xml:space="preserve">ser com indenização </w:t>
      </w:r>
      <w:r w:rsidR="00B81AE3">
        <w:rPr>
          <w:rFonts w:ascii="Verdana" w:hAnsi="Verdana"/>
          <w:sz w:val="22"/>
          <w:szCs w:val="22"/>
        </w:rPr>
        <w:t>inferior a</w:t>
      </w:r>
      <w:r w:rsidRPr="00E71192">
        <w:rPr>
          <w:rFonts w:ascii="Verdana" w:hAnsi="Verdana"/>
          <w:sz w:val="22"/>
          <w:szCs w:val="22"/>
        </w:rPr>
        <w:t xml:space="preserve"> 30 </w:t>
      </w:r>
      <w:r w:rsidR="00B81AE3">
        <w:rPr>
          <w:rFonts w:ascii="Verdana" w:hAnsi="Verdana"/>
          <w:sz w:val="22"/>
          <w:szCs w:val="22"/>
        </w:rPr>
        <w:t xml:space="preserve">(trinta) </w:t>
      </w:r>
      <w:r w:rsidRPr="00E71192">
        <w:rPr>
          <w:rFonts w:ascii="Verdana" w:hAnsi="Verdana"/>
          <w:sz w:val="22"/>
          <w:szCs w:val="22"/>
        </w:rPr>
        <w:t xml:space="preserve">salários mínimos e deverá ser pago em até 20 </w:t>
      </w:r>
      <w:r>
        <w:rPr>
          <w:rFonts w:ascii="Verdana" w:hAnsi="Verdana"/>
          <w:sz w:val="22"/>
          <w:szCs w:val="22"/>
        </w:rPr>
        <w:t xml:space="preserve">(vinte) </w:t>
      </w:r>
      <w:r w:rsidRPr="00E71192">
        <w:rPr>
          <w:rFonts w:ascii="Verdana" w:hAnsi="Verdana"/>
          <w:sz w:val="22"/>
          <w:szCs w:val="22"/>
        </w:rPr>
        <w:t>dias úteis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após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o envio de documentos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constando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a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incapacidade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para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o trabalho ou o</w:t>
      </w:r>
      <w:r w:rsidRPr="00E71192">
        <w:rPr>
          <w:rFonts w:ascii="Verdana" w:hAnsi="Verdana"/>
          <w:spacing w:val="2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óbito.</w:t>
      </w:r>
    </w:p>
    <w:p w14:paraId="4FFBB41B" w14:textId="77777777" w:rsidR="00E71192" w:rsidRPr="00E71192" w:rsidRDefault="00E71192" w:rsidP="00E71192">
      <w:pPr>
        <w:pStyle w:val="Corpodetexto"/>
        <w:rPr>
          <w:rFonts w:ascii="Verdana" w:hAnsi="Verdana"/>
          <w:sz w:val="22"/>
          <w:szCs w:val="22"/>
        </w:rPr>
      </w:pPr>
    </w:p>
    <w:p w14:paraId="4FD68972" w14:textId="77777777" w:rsidR="00E71192" w:rsidRDefault="00E71192" w:rsidP="00E71192">
      <w:pPr>
        <w:pStyle w:val="Corpodetexto"/>
        <w:spacing w:line="480" w:lineRule="auto"/>
        <w:ind w:right="-1" w:firstLine="1234"/>
        <w:jc w:val="both"/>
        <w:rPr>
          <w:rFonts w:ascii="Verdana" w:hAnsi="Verdana"/>
          <w:sz w:val="22"/>
          <w:szCs w:val="22"/>
        </w:rPr>
      </w:pPr>
      <w:r w:rsidRPr="00E71192">
        <w:rPr>
          <w:rFonts w:ascii="Verdana" w:hAnsi="Verdana"/>
          <w:b/>
          <w:bCs/>
          <w:sz w:val="22"/>
          <w:szCs w:val="22"/>
        </w:rPr>
        <w:t>Art. 2º</w:t>
      </w:r>
      <w:r w:rsidRPr="00E71192">
        <w:rPr>
          <w:rFonts w:ascii="Verdana" w:hAnsi="Verdana"/>
          <w:b/>
          <w:bCs/>
          <w:sz w:val="22"/>
          <w:szCs w:val="22"/>
        </w:rPr>
        <w:t>.</w:t>
      </w:r>
      <w:r w:rsidRPr="00E71192">
        <w:rPr>
          <w:rFonts w:ascii="Verdana" w:hAnsi="Verdana"/>
          <w:sz w:val="22"/>
          <w:szCs w:val="22"/>
        </w:rPr>
        <w:t xml:space="preserve"> Esta Lei será regulamentada em até 30 dias após sua publicação.</w:t>
      </w:r>
    </w:p>
    <w:p w14:paraId="06395BB6" w14:textId="7F6DBBBF" w:rsidR="00E71192" w:rsidRPr="00E71192" w:rsidRDefault="00E71192" w:rsidP="00E71192">
      <w:pPr>
        <w:pStyle w:val="Corpodetexto"/>
        <w:spacing w:line="480" w:lineRule="auto"/>
        <w:ind w:left="1234" w:right="1150"/>
        <w:rPr>
          <w:rFonts w:ascii="Verdana" w:hAnsi="Verdana"/>
          <w:sz w:val="22"/>
          <w:szCs w:val="22"/>
        </w:rPr>
      </w:pPr>
      <w:r w:rsidRPr="00E71192">
        <w:rPr>
          <w:rFonts w:ascii="Verdana" w:hAnsi="Verdana"/>
          <w:b/>
          <w:bCs/>
          <w:spacing w:val="-57"/>
          <w:sz w:val="22"/>
          <w:szCs w:val="22"/>
        </w:rPr>
        <w:t xml:space="preserve"> </w:t>
      </w:r>
      <w:r w:rsidRPr="00E71192">
        <w:rPr>
          <w:rFonts w:ascii="Verdana" w:hAnsi="Verdana"/>
          <w:b/>
          <w:bCs/>
          <w:sz w:val="22"/>
          <w:szCs w:val="22"/>
        </w:rPr>
        <w:t>Art.</w:t>
      </w:r>
      <w:r w:rsidRPr="00E71192">
        <w:rPr>
          <w:rFonts w:ascii="Verdana" w:hAnsi="Verdana"/>
          <w:b/>
          <w:bCs/>
          <w:spacing w:val="-2"/>
          <w:sz w:val="22"/>
          <w:szCs w:val="22"/>
        </w:rPr>
        <w:t xml:space="preserve"> </w:t>
      </w:r>
      <w:r w:rsidRPr="00E71192">
        <w:rPr>
          <w:rFonts w:ascii="Verdana" w:hAnsi="Verdana"/>
          <w:b/>
          <w:bCs/>
          <w:sz w:val="22"/>
          <w:szCs w:val="22"/>
        </w:rPr>
        <w:t>3º</w:t>
      </w:r>
      <w:r w:rsidRPr="00E71192">
        <w:rPr>
          <w:rFonts w:ascii="Verdana" w:hAnsi="Verdana"/>
          <w:b/>
          <w:bCs/>
          <w:sz w:val="22"/>
          <w:szCs w:val="22"/>
        </w:rPr>
        <w:t>.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Esta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Lei entra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em</w:t>
      </w:r>
      <w:r w:rsidRPr="00E71192">
        <w:rPr>
          <w:rFonts w:ascii="Verdana" w:hAnsi="Verdana"/>
          <w:spacing w:val="2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vigor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na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data de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sua</w:t>
      </w:r>
      <w:r w:rsidRPr="00E71192">
        <w:rPr>
          <w:rFonts w:ascii="Verdana" w:hAnsi="Verdana"/>
          <w:spacing w:val="-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504908B2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E71192">
        <w:rPr>
          <w:rFonts w:ascii="Verdana" w:eastAsia="Verdana" w:hAnsi="Verdana" w:cs="Verdana"/>
        </w:rPr>
        <w:t>14</w:t>
      </w:r>
      <w:r>
        <w:rPr>
          <w:rFonts w:ascii="Verdana" w:eastAsia="Verdana" w:hAnsi="Verdana" w:cs="Verdana"/>
        </w:rPr>
        <w:t xml:space="preserve"> de </w:t>
      </w:r>
      <w:r w:rsidR="00D934FF">
        <w:rPr>
          <w:rFonts w:ascii="Verdana" w:eastAsia="Verdana" w:hAnsi="Verdana" w:cs="Verdana"/>
        </w:rPr>
        <w:t>maio</w:t>
      </w:r>
      <w:r>
        <w:rPr>
          <w:rFonts w:ascii="Verdana" w:eastAsia="Verdana" w:hAnsi="Verdana" w:cs="Verdana"/>
        </w:rPr>
        <w:t xml:space="preserve"> de 2021.</w:t>
      </w:r>
    </w:p>
    <w:p w14:paraId="561F9575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4B58B70" w14:textId="77777777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3B30AAD" w14:textId="6C51B24D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56AD5128" w14:textId="09F50E7C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p w14:paraId="520F6238" w14:textId="5DDD9EDC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A2451D7" w14:textId="7E645881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AA43DEE" w14:textId="39E8B10C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E71192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11BAA342" w14:textId="7CFAFB5C" w:rsidR="00E71192" w:rsidRDefault="00E71192" w:rsidP="00E71192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  <w:r w:rsidRPr="00E71192">
        <w:rPr>
          <w:rFonts w:ascii="Verdana" w:hAnsi="Verdana"/>
          <w:sz w:val="22"/>
          <w:szCs w:val="22"/>
        </w:rPr>
        <w:t>A pandemia do COVID-19 imputou uma difícil situação para todos, sobretudo os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 xml:space="preserve">profissionais de saúde. </w:t>
      </w:r>
      <w:r>
        <w:rPr>
          <w:rFonts w:ascii="Verdana" w:hAnsi="Verdana"/>
          <w:sz w:val="22"/>
          <w:szCs w:val="22"/>
        </w:rPr>
        <w:t>Na região</w:t>
      </w:r>
      <w:r w:rsidRPr="00E71192">
        <w:rPr>
          <w:rFonts w:ascii="Verdana" w:hAnsi="Verdana"/>
          <w:sz w:val="22"/>
          <w:szCs w:val="22"/>
        </w:rPr>
        <w:t>, a ocupação hospitalar sofre, com os profissionais de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saúde expostos ao risco o tempo todo, levando à exaustão muitos deles. Mesmo com a vacina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sendo aplicada, o risco mediante as inúmeras variantes ainda existe para todos. Além disso,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ainda não sabemos quais as consequências e sequelas a longo prazo da exposição ao vírus. O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perigo e o risco ainda existem e sempre existirá para este grandes enfrentadores da COVID-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19.</w:t>
      </w:r>
    </w:p>
    <w:p w14:paraId="4389FF5E" w14:textId="77777777" w:rsidR="00E71192" w:rsidRPr="00E71192" w:rsidRDefault="00E71192" w:rsidP="00E71192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</w:p>
    <w:p w14:paraId="4015CB3B" w14:textId="4E9B7168" w:rsidR="00E71192" w:rsidRPr="00E71192" w:rsidRDefault="00E71192" w:rsidP="00E71192">
      <w:pPr>
        <w:pStyle w:val="Corpodetexto"/>
        <w:ind w:left="102" w:right="110" w:firstLine="1132"/>
        <w:jc w:val="both"/>
        <w:rPr>
          <w:rFonts w:ascii="Verdana" w:hAnsi="Verdana"/>
          <w:sz w:val="22"/>
          <w:szCs w:val="22"/>
        </w:rPr>
      </w:pPr>
      <w:r w:rsidRPr="00E71192">
        <w:rPr>
          <w:rFonts w:ascii="Verdana" w:hAnsi="Verdana"/>
          <w:sz w:val="22"/>
          <w:szCs w:val="22"/>
        </w:rPr>
        <w:t>Desta forma, com viés de amparar um pouco estes profissionais no atualmente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 xml:space="preserve">momento e futuramente, especialmente em possíveis sequelas, que </w:t>
      </w:r>
      <w:r>
        <w:rPr>
          <w:rFonts w:ascii="Verdana" w:hAnsi="Verdana"/>
          <w:sz w:val="22"/>
          <w:szCs w:val="22"/>
        </w:rPr>
        <w:t>apresentamos</w:t>
      </w:r>
      <w:r w:rsidRPr="00E71192">
        <w:rPr>
          <w:rFonts w:ascii="Verdana" w:hAnsi="Verdana"/>
          <w:sz w:val="22"/>
          <w:szCs w:val="22"/>
        </w:rPr>
        <w:t xml:space="preserve"> este projeto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de</w:t>
      </w:r>
      <w:r w:rsidRPr="00E71192">
        <w:rPr>
          <w:rFonts w:ascii="Verdana" w:hAnsi="Verdana"/>
          <w:spacing w:val="48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lei</w:t>
      </w:r>
      <w:r w:rsidRPr="00E71192">
        <w:rPr>
          <w:rFonts w:ascii="Verdana" w:hAnsi="Verdana"/>
          <w:spacing w:val="49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que</w:t>
      </w:r>
      <w:r w:rsidRPr="00E71192">
        <w:rPr>
          <w:rFonts w:ascii="Verdana" w:hAnsi="Verdana"/>
          <w:spacing w:val="48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tem</w:t>
      </w:r>
      <w:r w:rsidRPr="00E71192">
        <w:rPr>
          <w:rFonts w:ascii="Verdana" w:hAnsi="Verdana"/>
          <w:spacing w:val="49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como</w:t>
      </w:r>
      <w:r w:rsidRPr="00E71192">
        <w:rPr>
          <w:rFonts w:ascii="Verdana" w:hAnsi="Verdana"/>
          <w:spacing w:val="49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objetivo</w:t>
      </w:r>
      <w:r w:rsidRPr="00E71192">
        <w:rPr>
          <w:rFonts w:ascii="Verdana" w:hAnsi="Verdana"/>
          <w:spacing w:val="52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autorizar</w:t>
      </w:r>
      <w:r w:rsidRPr="00E71192">
        <w:rPr>
          <w:rFonts w:ascii="Verdana" w:hAnsi="Verdana"/>
          <w:spacing w:val="48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a</w:t>
      </w:r>
      <w:r w:rsidRPr="00E71192">
        <w:rPr>
          <w:rFonts w:ascii="Verdana" w:hAnsi="Verdana"/>
          <w:spacing w:val="48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Prefeitura</w:t>
      </w:r>
      <w:r w:rsidRPr="00E71192">
        <w:rPr>
          <w:rFonts w:ascii="Verdana" w:hAnsi="Verdana"/>
          <w:spacing w:val="47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Municipal</w:t>
      </w:r>
      <w:r w:rsidRPr="00E71192">
        <w:rPr>
          <w:rFonts w:ascii="Verdana" w:hAnsi="Verdana"/>
          <w:spacing w:val="49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e Carmo do Cajuru</w:t>
      </w:r>
      <w:r w:rsidRPr="00E71192">
        <w:rPr>
          <w:rFonts w:ascii="Verdana" w:hAnsi="Verdana"/>
          <w:spacing w:val="50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a</w:t>
      </w:r>
      <w:r w:rsidRPr="00E71192">
        <w:rPr>
          <w:rFonts w:ascii="Verdana" w:hAnsi="Verdana"/>
          <w:spacing w:val="48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oferecer</w:t>
      </w:r>
      <w:r>
        <w:rPr>
          <w:rFonts w:ascii="Verdana" w:hAnsi="Verdana"/>
          <w:sz w:val="22"/>
          <w:szCs w:val="22"/>
        </w:rPr>
        <w:t xml:space="preserve"> </w:t>
      </w:r>
      <w:r w:rsidRPr="00E71192">
        <w:rPr>
          <w:rFonts w:ascii="Verdana" w:hAnsi="Verdana"/>
          <w:spacing w:val="-58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seguro de vida pessoal e familiar que conceda indenização aos profissionais de saúde que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venham</w:t>
      </w:r>
      <w:r w:rsidRPr="00E71192">
        <w:rPr>
          <w:rFonts w:ascii="Verdana" w:hAnsi="Verdana"/>
          <w:spacing w:val="15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a</w:t>
      </w:r>
      <w:r w:rsidRPr="00E71192">
        <w:rPr>
          <w:rFonts w:ascii="Verdana" w:hAnsi="Verdana"/>
          <w:spacing w:val="14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ficar</w:t>
      </w:r>
      <w:r w:rsidRPr="00E71192">
        <w:rPr>
          <w:rFonts w:ascii="Verdana" w:hAnsi="Verdana"/>
          <w:spacing w:val="14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incapacitados</w:t>
      </w:r>
      <w:r w:rsidRPr="00E71192">
        <w:rPr>
          <w:rFonts w:ascii="Verdana" w:hAnsi="Verdana"/>
          <w:spacing w:val="15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para</w:t>
      </w:r>
      <w:r w:rsidRPr="00E71192">
        <w:rPr>
          <w:rFonts w:ascii="Verdana" w:hAnsi="Verdana"/>
          <w:spacing w:val="13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o</w:t>
      </w:r>
      <w:r w:rsidRPr="00E71192">
        <w:rPr>
          <w:rFonts w:ascii="Verdana" w:hAnsi="Verdana"/>
          <w:spacing w:val="15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trabalho</w:t>
      </w:r>
      <w:r w:rsidRPr="00E71192">
        <w:rPr>
          <w:rFonts w:ascii="Verdana" w:hAnsi="Verdana"/>
          <w:spacing w:val="16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ou</w:t>
      </w:r>
      <w:r w:rsidRPr="00E71192">
        <w:rPr>
          <w:rFonts w:ascii="Verdana" w:hAnsi="Verdana"/>
          <w:spacing w:val="15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venham</w:t>
      </w:r>
      <w:r w:rsidRPr="00E71192">
        <w:rPr>
          <w:rFonts w:ascii="Verdana" w:hAnsi="Verdana"/>
          <w:spacing w:val="16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a</w:t>
      </w:r>
      <w:r w:rsidRPr="00E71192">
        <w:rPr>
          <w:rFonts w:ascii="Verdana" w:hAnsi="Verdana"/>
          <w:spacing w:val="14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óbito</w:t>
      </w:r>
      <w:r w:rsidRPr="00E71192">
        <w:rPr>
          <w:rFonts w:ascii="Verdana" w:hAnsi="Verdana"/>
          <w:spacing w:val="15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em</w:t>
      </w:r>
      <w:r w:rsidRPr="00E71192">
        <w:rPr>
          <w:rFonts w:ascii="Verdana" w:hAnsi="Verdana"/>
          <w:spacing w:val="16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decorrência</w:t>
      </w:r>
      <w:r w:rsidRPr="00E71192">
        <w:rPr>
          <w:rFonts w:ascii="Verdana" w:hAnsi="Verdana"/>
          <w:spacing w:val="14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da</w:t>
      </w:r>
      <w:r w:rsidRPr="00E71192">
        <w:rPr>
          <w:rFonts w:ascii="Verdana" w:hAnsi="Verdana"/>
          <w:spacing w:val="14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COVID-</w:t>
      </w:r>
    </w:p>
    <w:p w14:paraId="1F226F60" w14:textId="3C5A7581" w:rsidR="00E71192" w:rsidRPr="00E71192" w:rsidRDefault="00E71192" w:rsidP="00E71192">
      <w:pPr>
        <w:pStyle w:val="Corpodetexto"/>
        <w:ind w:left="102" w:right="111"/>
        <w:jc w:val="both"/>
        <w:rPr>
          <w:rFonts w:ascii="Verdana" w:hAnsi="Verdana"/>
          <w:sz w:val="22"/>
          <w:szCs w:val="22"/>
        </w:rPr>
      </w:pPr>
      <w:r w:rsidRPr="00E71192">
        <w:rPr>
          <w:rFonts w:ascii="Verdana" w:hAnsi="Verdana"/>
          <w:sz w:val="22"/>
          <w:szCs w:val="22"/>
        </w:rPr>
        <w:t>19. Ressalto ainda que este seguro de vida pessoal e familiar não poderá ser com indenização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>menor que 30 salários mínimos e deverá ser pago em até 20 dias úteis após o envio de</w:t>
      </w:r>
      <w:r w:rsidRPr="00E71192">
        <w:rPr>
          <w:rFonts w:ascii="Verdana" w:hAnsi="Verdana"/>
          <w:spacing w:val="1"/>
          <w:sz w:val="22"/>
          <w:szCs w:val="22"/>
        </w:rPr>
        <w:t xml:space="preserve"> </w:t>
      </w:r>
      <w:r w:rsidRPr="00E71192">
        <w:rPr>
          <w:rFonts w:ascii="Verdana" w:hAnsi="Verdana"/>
          <w:sz w:val="22"/>
          <w:szCs w:val="22"/>
        </w:rPr>
        <w:t xml:space="preserve">documentos constando a incapacidade para o trabalho ou o óbito. </w:t>
      </w:r>
    </w:p>
    <w:p w14:paraId="221B7E3E" w14:textId="77777777" w:rsidR="001F4E19" w:rsidRDefault="001F4E19" w:rsidP="00E71192">
      <w:pPr>
        <w:spacing w:after="0" w:line="240" w:lineRule="auto"/>
        <w:ind w:firstLine="1080"/>
        <w:jc w:val="both"/>
      </w:pPr>
    </w:p>
    <w:p w14:paraId="13C6D071" w14:textId="77777777" w:rsidR="001F4E19" w:rsidRDefault="00150B13" w:rsidP="00E71192">
      <w:pPr>
        <w:spacing w:after="0" w:line="240" w:lineRule="auto"/>
        <w:ind w:firstLine="1080"/>
        <w:jc w:val="both"/>
      </w:pPr>
      <w:r>
        <w:rPr>
          <w:rFonts w:ascii="Verdana" w:eastAsia="Verdana" w:hAnsi="Verdana" w:cs="Verdana"/>
        </w:rPr>
        <w:t>Desta forma, solicito a apreciação deste projeto de lei por esta egrégia Casa Legislativa.</w:t>
      </w:r>
    </w:p>
    <w:p w14:paraId="4D373034" w14:textId="77777777" w:rsidR="001F4E19" w:rsidRDefault="001F4E19" w:rsidP="00E71192">
      <w:pPr>
        <w:spacing w:after="0" w:line="240" w:lineRule="auto"/>
        <w:ind w:firstLine="1080"/>
        <w:jc w:val="both"/>
        <w:rPr>
          <w:rFonts w:ascii="Verdana" w:eastAsia="Verdana" w:hAnsi="Verdana" w:cs="Verdana"/>
        </w:rPr>
      </w:pPr>
    </w:p>
    <w:p w14:paraId="59411AB9" w14:textId="77777777" w:rsidR="001F4E19" w:rsidRDefault="00150B13" w:rsidP="00E71192">
      <w:pPr>
        <w:spacing w:after="0" w:line="240" w:lineRule="auto"/>
        <w:ind w:firstLine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oportunidade, renovo a Vossas Excelências protestos de elevada estima e distinta consideração.</w:t>
      </w:r>
    </w:p>
    <w:p w14:paraId="31AB1143" w14:textId="77777777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4A7BB16D" w14:textId="240DD932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E71192">
        <w:rPr>
          <w:rFonts w:ascii="Verdana" w:eastAsia="Verdana" w:hAnsi="Verdana" w:cs="Verdana"/>
        </w:rPr>
        <w:t>14</w:t>
      </w:r>
      <w:r>
        <w:rPr>
          <w:rFonts w:ascii="Verdana" w:eastAsia="Verdana" w:hAnsi="Verdana" w:cs="Verdana"/>
        </w:rPr>
        <w:t xml:space="preserve"> de maio de 2021.</w:t>
      </w:r>
    </w:p>
    <w:p w14:paraId="06528761" w14:textId="32C1FA7E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56B38B70" w14:textId="77777777" w:rsidR="00E71192" w:rsidRDefault="00E71192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2720537B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1E2F54DA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18D6E765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sectPr w:rsidR="00D934FF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5B5DB4"/>
    <w:rsid w:val="00714921"/>
    <w:rsid w:val="00B81AE3"/>
    <w:rsid w:val="00C00E67"/>
    <w:rsid w:val="00D934FF"/>
    <w:rsid w:val="00DB08DD"/>
    <w:rsid w:val="00E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2021-04-26T18:51:00Z</cp:lastPrinted>
  <dcterms:created xsi:type="dcterms:W3CDTF">2021-05-14T10:44:00Z</dcterms:created>
  <dcterms:modified xsi:type="dcterms:W3CDTF">2021-05-14T11:04:00Z</dcterms:modified>
</cp:coreProperties>
</file>