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A728" w14:textId="4343CCB4" w:rsidR="00D927AB" w:rsidRDefault="00D927AB" w:rsidP="00D927A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01</w:t>
      </w:r>
      <w:r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/2024                                                                                                     </w:t>
      </w:r>
    </w:p>
    <w:p w14:paraId="349A9175" w14:textId="77777777" w:rsidR="00D927AB" w:rsidRDefault="00D927AB" w:rsidP="00D927AB">
      <w:pPr>
        <w:spacing w:line="360" w:lineRule="auto"/>
        <w:jc w:val="center"/>
        <w:rPr>
          <w:rFonts w:ascii="Calibri Light" w:hAnsi="Calibri Light" w:cs="Times New Roman"/>
          <w:b/>
          <w:sz w:val="26"/>
          <w:szCs w:val="26"/>
          <w:u w:val="single"/>
        </w:rPr>
      </w:pPr>
    </w:p>
    <w:p w14:paraId="28CB0CDF" w14:textId="36F9C6EF" w:rsidR="00D927AB" w:rsidRDefault="00D927AB" w:rsidP="00D927AB">
      <w:pPr>
        <w:spacing w:after="240" w:line="276" w:lineRule="auto"/>
        <w:ind w:firstLine="708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ab/>
        <w:t xml:space="preserve">O Vereador que o presente assina, no uso de sua </w:t>
      </w:r>
      <w:r>
        <w:rPr>
          <w:rFonts w:ascii="Calibri Light" w:hAnsi="Calibri Light" w:cs="Times New Roman"/>
          <w:i/>
          <w:sz w:val="26"/>
          <w:szCs w:val="26"/>
        </w:rPr>
        <w:t>função administrativa auxiliar</w:t>
      </w:r>
      <w:r>
        <w:rPr>
          <w:rFonts w:ascii="Calibri Light" w:hAnsi="Calibri Light" w:cs="Times New Roman"/>
          <w:sz w:val="26"/>
          <w:szCs w:val="26"/>
        </w:rPr>
        <w:t>, consoante lhe faculta o artigo 178 do Regimento Interno desta Câmara Municipal (Resolução N. 04, de 12 de setembro de 2018)</w:t>
      </w:r>
      <w:r>
        <w:rPr>
          <w:rFonts w:ascii="Calibri Light" w:hAnsi="Calibri Light" w:cs="Times New Roman"/>
          <w:i/>
          <w:sz w:val="26"/>
          <w:szCs w:val="26"/>
        </w:rPr>
        <w:t>;</w:t>
      </w:r>
      <w:r>
        <w:rPr>
          <w:rFonts w:ascii="Calibri Light" w:hAnsi="Calibri Light" w:cs="Times New Roman"/>
          <w:b/>
          <w:bCs/>
          <w:sz w:val="26"/>
          <w:szCs w:val="26"/>
        </w:rPr>
        <w:t xml:space="preserve"> vem indicar</w:t>
      </w:r>
      <w:r>
        <w:rPr>
          <w:rFonts w:ascii="Calibri Light" w:hAnsi="Calibri Light"/>
          <w:b/>
          <w:bCs/>
          <w:sz w:val="26"/>
          <w:szCs w:val="26"/>
        </w:rPr>
        <w:t xml:space="preserve"> ao Sr. Prefeito Municipal </w:t>
      </w:r>
      <w:r>
        <w:rPr>
          <w:rFonts w:ascii="Calibri Light" w:hAnsi="Calibri Light"/>
          <w:b/>
          <w:sz w:val="26"/>
          <w:szCs w:val="26"/>
        </w:rPr>
        <w:t xml:space="preserve">que </w:t>
      </w:r>
      <w:r>
        <w:rPr>
          <w:rFonts w:ascii="Calibri Light" w:hAnsi="Calibri Light"/>
          <w:b/>
          <w:sz w:val="26"/>
          <w:szCs w:val="26"/>
        </w:rPr>
        <w:t xml:space="preserve">interceda junto a Superintendência de Trânsito afim de </w:t>
      </w:r>
      <w:r w:rsidRPr="00D927AB">
        <w:rPr>
          <w:rFonts w:ascii="Calibri Light" w:hAnsi="Calibri Light"/>
          <w:b/>
          <w:sz w:val="26"/>
          <w:szCs w:val="26"/>
        </w:rPr>
        <w:t>instala</w:t>
      </w:r>
      <w:r>
        <w:rPr>
          <w:rFonts w:ascii="Calibri Light" w:hAnsi="Calibri Light"/>
          <w:b/>
          <w:sz w:val="26"/>
          <w:szCs w:val="26"/>
        </w:rPr>
        <w:t>r</w:t>
      </w:r>
      <w:r w:rsidRPr="00D927AB">
        <w:rPr>
          <w:rFonts w:ascii="Calibri Light" w:hAnsi="Calibri Light"/>
          <w:b/>
          <w:sz w:val="26"/>
          <w:szCs w:val="26"/>
        </w:rPr>
        <w:t xml:space="preserve"> de placas de sinalização de tráfego de ciclistas na</w:t>
      </w:r>
      <w:r>
        <w:rPr>
          <w:rFonts w:ascii="Calibri Light" w:hAnsi="Calibri Light"/>
          <w:b/>
          <w:sz w:val="26"/>
          <w:szCs w:val="26"/>
        </w:rPr>
        <w:t>s</w:t>
      </w:r>
      <w:r w:rsidRPr="00D927AB"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b/>
          <w:sz w:val="26"/>
          <w:szCs w:val="26"/>
        </w:rPr>
        <w:t>estradas</w:t>
      </w:r>
      <w:r w:rsidRPr="00D927AB">
        <w:rPr>
          <w:rFonts w:ascii="Calibri Light" w:hAnsi="Calibri Light"/>
          <w:b/>
          <w:sz w:val="26"/>
          <w:szCs w:val="26"/>
        </w:rPr>
        <w:t xml:space="preserve"> que ligam a </w:t>
      </w:r>
      <w:r>
        <w:rPr>
          <w:rFonts w:ascii="Calibri Light" w:hAnsi="Calibri Light"/>
          <w:b/>
          <w:sz w:val="26"/>
          <w:szCs w:val="26"/>
        </w:rPr>
        <w:t>sede do município à Ribeiros, bem como ao Retiro do Lago</w:t>
      </w:r>
      <w:r>
        <w:rPr>
          <w:rFonts w:ascii="Calibri Light" w:hAnsi="Calibri Light"/>
          <w:b/>
          <w:sz w:val="26"/>
          <w:szCs w:val="26"/>
        </w:rPr>
        <w:t xml:space="preserve">.  </w:t>
      </w:r>
    </w:p>
    <w:p w14:paraId="3DEBA1AA" w14:textId="77777777" w:rsidR="00D927AB" w:rsidRDefault="00D927AB" w:rsidP="00D927AB">
      <w:pPr>
        <w:pStyle w:val="Corpodetexto"/>
        <w:ind w:firstLine="708"/>
        <w:jc w:val="both"/>
        <w:rPr>
          <w:rFonts w:ascii="Calibri Light" w:hAnsi="Calibri Light" w:cstheme="minorHAnsi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A</w:t>
      </w:r>
      <w:r w:rsidRPr="00D927AB">
        <w:rPr>
          <w:rFonts w:ascii="Calibri Light" w:hAnsi="Calibri Light" w:cstheme="minorHAnsi"/>
          <w:sz w:val="26"/>
          <w:szCs w:val="26"/>
        </w:rPr>
        <w:t xml:space="preserve"> presente </w:t>
      </w:r>
      <w:r>
        <w:rPr>
          <w:rFonts w:ascii="Calibri Light" w:hAnsi="Calibri Light" w:cstheme="minorHAnsi"/>
          <w:sz w:val="26"/>
          <w:szCs w:val="26"/>
        </w:rPr>
        <w:t>indicação</w:t>
      </w:r>
      <w:r w:rsidRPr="00D927AB">
        <w:rPr>
          <w:rFonts w:ascii="Calibri Light" w:hAnsi="Calibri Light" w:cstheme="minorHAnsi"/>
          <w:sz w:val="26"/>
          <w:szCs w:val="26"/>
        </w:rPr>
        <w:t xml:space="preserve"> tem por objetivo solicitar ao poder público </w:t>
      </w:r>
      <w:r>
        <w:rPr>
          <w:rFonts w:ascii="Calibri Light" w:hAnsi="Calibri Light" w:cstheme="minorHAnsi"/>
          <w:sz w:val="26"/>
          <w:szCs w:val="26"/>
        </w:rPr>
        <w:t>municipal</w:t>
      </w:r>
      <w:r w:rsidRPr="00D927AB">
        <w:rPr>
          <w:rFonts w:ascii="Calibri Light" w:hAnsi="Calibri Light" w:cstheme="minorHAnsi"/>
          <w:sz w:val="26"/>
          <w:szCs w:val="26"/>
        </w:rPr>
        <w:t xml:space="preserve">, através da </w:t>
      </w:r>
      <w:r>
        <w:rPr>
          <w:rFonts w:ascii="Calibri Light" w:hAnsi="Calibri Light" w:cstheme="minorHAnsi"/>
          <w:sz w:val="26"/>
          <w:szCs w:val="26"/>
        </w:rPr>
        <w:t>Superintendência de Trânsito</w:t>
      </w:r>
      <w:r w:rsidRPr="00D927AB">
        <w:rPr>
          <w:rFonts w:ascii="Calibri Light" w:hAnsi="Calibri Light" w:cstheme="minorHAnsi"/>
          <w:sz w:val="26"/>
          <w:szCs w:val="26"/>
        </w:rPr>
        <w:t>, que realize a instalação de placas de sinalização em prol do ciclismo, indicando o tráfego de ciclistas nas estradas que ligam a sede do município à Ribeiros, bem como ao Retiro do Lago</w:t>
      </w:r>
      <w:r>
        <w:rPr>
          <w:rFonts w:ascii="Calibri Light" w:hAnsi="Calibri Light" w:cstheme="minorHAnsi"/>
          <w:sz w:val="26"/>
          <w:szCs w:val="26"/>
        </w:rPr>
        <w:t>.</w:t>
      </w:r>
    </w:p>
    <w:p w14:paraId="7E8C4433" w14:textId="4E559F6B" w:rsidR="00D927AB" w:rsidRDefault="00D927AB" w:rsidP="00D927AB">
      <w:pPr>
        <w:pStyle w:val="Corpodetexto"/>
        <w:ind w:firstLine="708"/>
        <w:jc w:val="both"/>
        <w:rPr>
          <w:rFonts w:ascii="Calibri Light" w:hAnsi="Calibri Light" w:cstheme="minorHAnsi"/>
          <w:sz w:val="26"/>
          <w:szCs w:val="26"/>
        </w:rPr>
      </w:pPr>
      <w:r w:rsidRPr="00D927AB">
        <w:rPr>
          <w:rFonts w:ascii="Calibri Light" w:hAnsi="Calibri Light" w:cstheme="minorHAnsi"/>
          <w:sz w:val="26"/>
          <w:szCs w:val="26"/>
        </w:rPr>
        <w:t xml:space="preserve">Hoje são muitos </w:t>
      </w:r>
      <w:r>
        <w:rPr>
          <w:rFonts w:ascii="Calibri Light" w:hAnsi="Calibri Light" w:cstheme="minorHAnsi"/>
          <w:sz w:val="26"/>
          <w:szCs w:val="26"/>
        </w:rPr>
        <w:t>cajuruenses</w:t>
      </w:r>
      <w:r w:rsidRPr="00D927AB">
        <w:rPr>
          <w:rFonts w:ascii="Calibri Light" w:hAnsi="Calibri Light" w:cstheme="minorHAnsi"/>
          <w:sz w:val="26"/>
          <w:szCs w:val="26"/>
        </w:rPr>
        <w:t xml:space="preserve"> que utilizam as referidas </w:t>
      </w:r>
      <w:r>
        <w:rPr>
          <w:rFonts w:ascii="Calibri Light" w:hAnsi="Calibri Light" w:cstheme="minorHAnsi"/>
          <w:sz w:val="26"/>
          <w:szCs w:val="26"/>
        </w:rPr>
        <w:t>estradas</w:t>
      </w:r>
      <w:r w:rsidRPr="00D927AB">
        <w:rPr>
          <w:rFonts w:ascii="Calibri Light" w:hAnsi="Calibri Light" w:cstheme="minorHAnsi"/>
          <w:sz w:val="26"/>
          <w:szCs w:val="26"/>
        </w:rPr>
        <w:t xml:space="preserve"> para a prática de suas atividades físicas, a principal delas: o ciclismo. A simples sinalização, indicando a presença dos ciclistas dá ao motorista a atenção necessária.</w:t>
      </w:r>
    </w:p>
    <w:p w14:paraId="06EC31DA" w14:textId="77777777" w:rsidR="00D927AB" w:rsidRDefault="00D927AB" w:rsidP="00D927AB">
      <w:pPr>
        <w:pStyle w:val="Corpodetexto"/>
        <w:ind w:firstLine="708"/>
        <w:jc w:val="both"/>
        <w:rPr>
          <w:rFonts w:ascii="Calibri Light" w:hAnsi="Calibri Light" w:cstheme="minorHAnsi"/>
          <w:sz w:val="26"/>
          <w:szCs w:val="26"/>
        </w:rPr>
      </w:pPr>
      <w:r w:rsidRPr="00D927AB">
        <w:rPr>
          <w:rFonts w:ascii="Calibri Light" w:hAnsi="Calibri Light" w:cstheme="minorHAnsi"/>
          <w:sz w:val="26"/>
          <w:szCs w:val="26"/>
        </w:rPr>
        <w:t xml:space="preserve">Para </w:t>
      </w:r>
      <w:r>
        <w:rPr>
          <w:rFonts w:ascii="Calibri Light" w:hAnsi="Calibri Light" w:cstheme="minorHAnsi"/>
          <w:sz w:val="26"/>
          <w:szCs w:val="26"/>
        </w:rPr>
        <w:t>os praticantes da atividade esportiva</w:t>
      </w:r>
      <w:r w:rsidRPr="00D927AB">
        <w:rPr>
          <w:rFonts w:ascii="Calibri Light" w:hAnsi="Calibri Light" w:cstheme="minorHAnsi"/>
          <w:sz w:val="26"/>
          <w:szCs w:val="26"/>
        </w:rPr>
        <w:t xml:space="preserve">, a bicicleta é sinônimo </w:t>
      </w:r>
      <w:r>
        <w:rPr>
          <w:rFonts w:ascii="Calibri Light" w:hAnsi="Calibri Light" w:cstheme="minorHAnsi"/>
          <w:sz w:val="26"/>
          <w:szCs w:val="26"/>
        </w:rPr>
        <w:t>de saúde. Porém devidos ao</w:t>
      </w:r>
      <w:r w:rsidRPr="00D927AB">
        <w:rPr>
          <w:rFonts w:ascii="Calibri Light" w:hAnsi="Calibri Light" w:cstheme="minorHAnsi"/>
          <w:sz w:val="26"/>
          <w:szCs w:val="26"/>
        </w:rPr>
        <w:t xml:space="preserve"> risco de acidentes, algumas pessoas ainda têm receio de encarar essa aventura. </w:t>
      </w:r>
    </w:p>
    <w:p w14:paraId="17983FBD" w14:textId="6F24C102" w:rsidR="00D927AB" w:rsidRDefault="00D927AB" w:rsidP="00D927AB">
      <w:pPr>
        <w:pStyle w:val="Corpodetexto"/>
        <w:ind w:firstLine="708"/>
        <w:jc w:val="both"/>
        <w:rPr>
          <w:rFonts w:ascii="Calibri Light" w:hAnsi="Calibri Light" w:cstheme="minorHAnsi"/>
          <w:sz w:val="26"/>
          <w:szCs w:val="26"/>
        </w:rPr>
      </w:pPr>
      <w:r w:rsidRPr="00D927AB">
        <w:rPr>
          <w:rFonts w:ascii="Calibri Light" w:hAnsi="Calibri Light" w:cstheme="minorHAnsi"/>
          <w:sz w:val="26"/>
          <w:szCs w:val="26"/>
        </w:rPr>
        <w:t xml:space="preserve">A instalação dessas placas no entorno das </w:t>
      </w:r>
      <w:r>
        <w:rPr>
          <w:rFonts w:ascii="Calibri Light" w:hAnsi="Calibri Light" w:cstheme="minorHAnsi"/>
          <w:sz w:val="26"/>
          <w:szCs w:val="26"/>
        </w:rPr>
        <w:t>estradas</w:t>
      </w:r>
      <w:r w:rsidRPr="00D927AB">
        <w:rPr>
          <w:rFonts w:ascii="Calibri Light" w:hAnsi="Calibri Light" w:cstheme="minorHAnsi"/>
          <w:sz w:val="26"/>
          <w:szCs w:val="26"/>
        </w:rPr>
        <w:t xml:space="preserve"> irá oferecer mais segurança e tranquilidade às pessoas que praticam o ciclismo n</w:t>
      </w:r>
      <w:r>
        <w:rPr>
          <w:rFonts w:ascii="Calibri Light" w:hAnsi="Calibri Light" w:cstheme="minorHAnsi"/>
          <w:sz w:val="26"/>
          <w:szCs w:val="26"/>
        </w:rPr>
        <w:t>o</w:t>
      </w:r>
      <w:r w:rsidRPr="00D927AB">
        <w:rPr>
          <w:rFonts w:ascii="Calibri Light" w:hAnsi="Calibri Light" w:cstheme="minorHAnsi"/>
          <w:sz w:val="26"/>
          <w:szCs w:val="26"/>
        </w:rPr>
        <w:t xml:space="preserve"> </w:t>
      </w:r>
      <w:r>
        <w:rPr>
          <w:rFonts w:ascii="Calibri Light" w:hAnsi="Calibri Light" w:cstheme="minorHAnsi"/>
          <w:sz w:val="26"/>
          <w:szCs w:val="26"/>
        </w:rPr>
        <w:t>município</w:t>
      </w:r>
      <w:r w:rsidRPr="00D927AB">
        <w:rPr>
          <w:rFonts w:ascii="Calibri Light" w:hAnsi="Calibri Light" w:cstheme="minorHAnsi"/>
          <w:sz w:val="26"/>
          <w:szCs w:val="26"/>
        </w:rPr>
        <w:t xml:space="preserve">, e tem como objetivo orientar os motoristas para que se atentem aos ciclistas na pista e desta forma, todos se respeitem e evitem acidentes.  </w:t>
      </w:r>
    </w:p>
    <w:p w14:paraId="3B2BEA94" w14:textId="66BB63AC" w:rsidR="00D927AB" w:rsidRDefault="00D927AB" w:rsidP="00D927AB">
      <w:pPr>
        <w:pStyle w:val="Corpodetexto"/>
        <w:ind w:firstLine="708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theme="minorHAnsi"/>
          <w:sz w:val="26"/>
          <w:szCs w:val="26"/>
        </w:rPr>
        <w:t>Certo de sua colaboração e pronto atendimento, desde já agradeço e aproveito para ressaltar elevado protesto de estima e consideração.</w:t>
      </w:r>
    </w:p>
    <w:p w14:paraId="1ED2F1A1" w14:textId="77777777" w:rsidR="00D927AB" w:rsidRDefault="00D927AB" w:rsidP="00D927AB">
      <w:pPr>
        <w:pStyle w:val="Corpodetexto"/>
        <w:ind w:firstLine="708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theme="minorHAnsi"/>
          <w:sz w:val="26"/>
          <w:szCs w:val="26"/>
        </w:rPr>
        <w:t>Atenciosamente,</w:t>
      </w:r>
    </w:p>
    <w:p w14:paraId="1D8C7A5E" w14:textId="494A5363" w:rsidR="00D927AB" w:rsidRDefault="00D927AB" w:rsidP="00D927AB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Carmo do Cajuru, 1</w:t>
      </w:r>
      <w:r>
        <w:rPr>
          <w:rFonts w:ascii="Calibri Light" w:hAnsi="Calibri Light" w:cs="Times New Roman"/>
          <w:sz w:val="26"/>
          <w:szCs w:val="26"/>
        </w:rPr>
        <w:t>5</w:t>
      </w:r>
      <w:r>
        <w:rPr>
          <w:rFonts w:ascii="Calibri Light" w:hAnsi="Calibri Light" w:cs="Times New Roman"/>
          <w:sz w:val="26"/>
          <w:szCs w:val="26"/>
        </w:rPr>
        <w:t xml:space="preserve"> de fevereiro de 2024.</w:t>
      </w:r>
    </w:p>
    <w:p w14:paraId="313F2990" w14:textId="77777777" w:rsidR="00D927AB" w:rsidRDefault="00D927AB" w:rsidP="00D927AB">
      <w:pPr>
        <w:jc w:val="center"/>
        <w:rPr>
          <w:rFonts w:ascii="Calibri Light" w:hAnsi="Calibri Light" w:cs="Times New Roman"/>
          <w:sz w:val="26"/>
          <w:szCs w:val="26"/>
        </w:rPr>
      </w:pPr>
    </w:p>
    <w:p w14:paraId="5F2A42BE" w14:textId="77777777" w:rsidR="00D927AB" w:rsidRDefault="00D927AB" w:rsidP="00D927AB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="Times New Roman"/>
          <w:b/>
          <w:sz w:val="26"/>
          <w:szCs w:val="26"/>
        </w:rPr>
        <w:t>Sérgio Alves Quirino</w:t>
      </w:r>
    </w:p>
    <w:p w14:paraId="2DBA4A24" w14:textId="66FBF856" w:rsidR="00002CAB" w:rsidRDefault="00D927AB" w:rsidP="00D927AB">
      <w:pPr>
        <w:pStyle w:val="Ttulo11"/>
        <w:spacing w:line="240" w:lineRule="auto"/>
      </w:pPr>
      <w:r>
        <w:rPr>
          <w:rFonts w:ascii="Calibri Light" w:hAnsi="Calibri Light"/>
          <w:b w:val="0"/>
          <w:bCs w:val="0"/>
          <w:sz w:val="26"/>
          <w:szCs w:val="26"/>
        </w:rPr>
        <w:t xml:space="preserve">Vereador </w:t>
      </w:r>
    </w:p>
    <w:sectPr w:rsidR="00002CAB" w:rsidSect="009A43F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6483" w14:textId="77777777" w:rsidR="00000000" w:rsidRDefault="00000000">
    <w:r>
      <w:rPr>
        <w:noProof/>
      </w:rPr>
      <w:drawing>
        <wp:anchor distT="0" distB="0" distL="114300" distR="123190" simplePos="0" relativeHeight="251662336" behindDoc="0" locked="0" layoutInCell="0" allowOverlap="1" wp14:anchorId="7BC69B29" wp14:editId="0D3B650A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251664384" behindDoc="1" locked="0" layoutInCell="0" allowOverlap="1" wp14:anchorId="3A9FEEE6" wp14:editId="249CC539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6AC92F" w14:textId="77777777" w:rsidR="00000000" w:rsidRDefault="0000000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Cajuru/MG – CEP: 35.557-000 - Tel.: (37) 3244-2160 / 3244-3355</w:t>
                          </w:r>
                        </w:p>
                        <w:p w14:paraId="58B4E80A" w14:textId="77777777" w:rsidR="00000000" w:rsidRDefault="0000000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FEEE6" id="Rectangle 1" o:spid="_x0000_s1027" style="position:absolute;left:0;text-align:left;margin-left:-70.3pt;margin-top:21.35pt;width:565.5pt;height:43.65pt;z-index:-251652096;visibility:visible;mso-wrap-style:square;mso-wrap-distance-left:9.2pt;mso-wrap-distance-top:.3pt;mso-wrap-distance-right:9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" o:allowincell="f" stroked="f" strokeweight="0">
              <v:textbox>
                <w:txbxContent>
                  <w:p w14:paraId="616AC92F" w14:textId="77777777" w:rsidR="00000000" w:rsidRDefault="00000000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Marra da Silva, 175/177 – Centro – Carmo do </w:t>
                    </w:r>
                    <w:r>
                      <w:rPr>
                        <w:sz w:val="16"/>
                        <w:szCs w:val="16"/>
                      </w:rPr>
                      <w:t>Cajuru/MG – CEP: 35.557-000 - Tel.: (37) 3244-2160 / 3244-3355</w:t>
                    </w:r>
                  </w:p>
                  <w:p w14:paraId="58B4E80A" w14:textId="77777777" w:rsidR="00000000" w:rsidRDefault="00000000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5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DAFD1FA" w14:textId="77777777" w:rsidR="00000000" w:rsidRDefault="00000000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055" w14:textId="77777777" w:rsidR="00000000" w:rsidRDefault="00000000">
    <w:pPr>
      <w:pStyle w:val="Cabealho1"/>
    </w:pPr>
    <w:r>
      <w:rPr>
        <w:noProof/>
      </w:rPr>
      <w:drawing>
        <wp:anchor distT="0" distB="9525" distL="114300" distR="123190" simplePos="0" relativeHeight="251659264" behindDoc="0" locked="0" layoutInCell="0" allowOverlap="1" wp14:anchorId="0F6EB087" wp14:editId="2476DFA5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251660288" behindDoc="0" locked="0" layoutInCell="0" allowOverlap="1" wp14:anchorId="7F6E840B" wp14:editId="4DCCA8A9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251661312" behindDoc="0" locked="0" layoutInCell="0" allowOverlap="1" wp14:anchorId="3F6F2F3D" wp14:editId="27741AD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251663360" behindDoc="1" locked="0" layoutInCell="0" allowOverlap="1" wp14:anchorId="2C358DBB" wp14:editId="1D8B158E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2F2B61" w14:textId="77777777" w:rsidR="00000000" w:rsidRDefault="0000000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358DBB" id="Caixa de Texto 2" o:spid="_x0000_s1026" style="position:absolute;left:0;text-align:left;margin-left:94.85pt;margin-top:3pt;width:360.75pt;height:28.95pt;z-index:-251653120;visibility:visible;mso-wrap-style:square;mso-wrap-distance-left:9.25pt;mso-wrap-distance-top:0;mso-wrap-distance-right:9pt;mso-wrap-distance-bottom: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" o:allowincell="f" stroked="f" strokeweight="0">
              <v:textbox>
                <w:txbxContent>
                  <w:p w14:paraId="652F2B61" w14:textId="77777777" w:rsidR="00000000" w:rsidRDefault="0000000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B"/>
    <w:rsid w:val="00002CAB"/>
    <w:rsid w:val="009A43F2"/>
    <w:rsid w:val="00D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D7AC"/>
  <w15:chartTrackingRefBased/>
  <w15:docId w15:val="{54C72540-C6AF-4EA2-897E-8D3460C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AB"/>
    <w:pPr>
      <w:suppressAutoHyphens/>
      <w:spacing w:after="0" w:line="240" w:lineRule="auto"/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D927AB"/>
  </w:style>
  <w:style w:type="character" w:customStyle="1" w:styleId="RodapChar">
    <w:name w:val="Rodapé Char"/>
    <w:basedOn w:val="Fontepargpadro"/>
    <w:link w:val="Rodap1"/>
    <w:uiPriority w:val="99"/>
    <w:qFormat/>
    <w:rsid w:val="00D927AB"/>
  </w:style>
  <w:style w:type="character" w:customStyle="1" w:styleId="Hyperlink1">
    <w:name w:val="Hyperlink1"/>
    <w:basedOn w:val="Fontepargpadro"/>
    <w:uiPriority w:val="99"/>
    <w:unhideWhenUsed/>
    <w:rsid w:val="00D927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D927AB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D927AB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927AB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D927AB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D927AB"/>
    <w:rPr>
      <w:rFonts w:eastAsia="Calibri" w:cstheme="minorBidi"/>
      <w:kern w:val="0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D927AB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D927AB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D927AB"/>
    <w:pPr>
      <w:tabs>
        <w:tab w:val="center" w:pos="4252"/>
        <w:tab w:val="right" w:pos="8504"/>
      </w:tabs>
    </w:pPr>
    <w:rPr>
      <w:rFonts w:eastAsiaTheme="minorHAnsi"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D927AB"/>
    <w:pPr>
      <w:tabs>
        <w:tab w:val="center" w:pos="4252"/>
        <w:tab w:val="right" w:pos="8504"/>
      </w:tabs>
    </w:pPr>
    <w:rPr>
      <w:rFonts w:eastAsiaTheme="minorHAnsi"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D9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2024-02-15T18:19:00Z</dcterms:created>
  <dcterms:modified xsi:type="dcterms:W3CDTF">2024-02-15T18:30:00Z</dcterms:modified>
</cp:coreProperties>
</file>