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1A18" w14:textId="77777777" w:rsidR="00C75C05" w:rsidRPr="009C74AF" w:rsidRDefault="00C75C05" w:rsidP="00C75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contextualSpacing/>
        <w:jc w:val="center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9C74AF">
        <w:rPr>
          <w:rFonts w:ascii="Verdana" w:eastAsia="Arial" w:hAnsi="Verdana" w:cs="Arial"/>
          <w:b/>
          <w:color w:val="000000"/>
          <w:sz w:val="36"/>
          <w:szCs w:val="36"/>
        </w:rPr>
        <w:t>PROJETO DE LEI Nº ___/202</w:t>
      </w:r>
      <w:r>
        <w:rPr>
          <w:rFonts w:ascii="Verdana" w:eastAsia="Arial" w:hAnsi="Verdana" w:cs="Arial"/>
          <w:b/>
          <w:color w:val="000000"/>
          <w:sz w:val="36"/>
          <w:szCs w:val="36"/>
        </w:rPr>
        <w:t>2</w:t>
      </w:r>
    </w:p>
    <w:p w14:paraId="5B27D7BE" w14:textId="20E88E9E" w:rsidR="00C75C05" w:rsidRDefault="00C75C05" w:rsidP="00C75C05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color w:val="000000"/>
        </w:rPr>
      </w:pPr>
    </w:p>
    <w:p w14:paraId="14B40A22" w14:textId="77777777" w:rsidR="00375241" w:rsidRPr="009C74AF" w:rsidRDefault="00375241" w:rsidP="00C75C05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color w:val="000000"/>
        </w:rPr>
      </w:pPr>
    </w:p>
    <w:p w14:paraId="228C89BD" w14:textId="34A08CCF" w:rsidR="00C75C05" w:rsidRPr="001C4762" w:rsidRDefault="00C75C05" w:rsidP="00C75C05">
      <w:pPr>
        <w:ind w:left="4956"/>
        <w:contextualSpacing/>
        <w:rPr>
          <w:rFonts w:ascii="Verdana" w:hAnsi="Verdana" w:cs="Verdana"/>
          <w:b/>
          <w:bCs/>
          <w:i/>
          <w:lang w:eastAsia="pt-BR"/>
        </w:rPr>
      </w:pPr>
      <w:bookmarkStart w:id="0" w:name="_Hlk64553100"/>
      <w:r w:rsidRPr="001C4762">
        <w:rPr>
          <w:rFonts w:ascii="Verdana" w:hAnsi="Verdana" w:cs="Arial"/>
          <w:i/>
          <w:sz w:val="20"/>
        </w:rPr>
        <w:t>“</w:t>
      </w:r>
      <w:r w:rsidRPr="001C4762">
        <w:rPr>
          <w:rFonts w:ascii="Verdana" w:eastAsia="Verdana" w:hAnsi="Verdana" w:cs="Verdana"/>
          <w:b/>
          <w:i/>
          <w:iCs/>
          <w:sz w:val="20"/>
          <w:szCs w:val="20"/>
        </w:rPr>
        <w:t xml:space="preserve">Altera </w:t>
      </w:r>
      <w:r>
        <w:rPr>
          <w:rFonts w:ascii="Verdana" w:eastAsia="Verdana" w:hAnsi="Verdana" w:cs="Verdana"/>
          <w:b/>
          <w:i/>
          <w:iCs/>
          <w:sz w:val="20"/>
          <w:szCs w:val="20"/>
        </w:rPr>
        <w:t>o inciso I do art. 56 da Lei</w:t>
      </w:r>
      <w:r w:rsidRPr="001C4762">
        <w:rPr>
          <w:rFonts w:ascii="Verdana" w:eastAsia="Verdana" w:hAnsi="Verdana" w:cs="Verdana"/>
          <w:b/>
          <w:i/>
          <w:iCs/>
          <w:sz w:val="20"/>
          <w:szCs w:val="20"/>
        </w:rPr>
        <w:t xml:space="preserve"> nº 2.</w:t>
      </w:r>
      <w:r>
        <w:rPr>
          <w:rFonts w:ascii="Verdana" w:eastAsia="Verdana" w:hAnsi="Verdana" w:cs="Verdana"/>
          <w:b/>
          <w:i/>
          <w:iCs/>
          <w:sz w:val="20"/>
          <w:szCs w:val="20"/>
        </w:rPr>
        <w:t>438</w:t>
      </w:r>
      <w:r w:rsidRPr="001C4762">
        <w:rPr>
          <w:rFonts w:ascii="Verdana" w:eastAsia="Verdana" w:hAnsi="Verdana" w:cs="Verdana"/>
          <w:b/>
          <w:i/>
          <w:iCs/>
          <w:sz w:val="20"/>
          <w:szCs w:val="20"/>
        </w:rPr>
        <w:t>, de 2</w:t>
      </w:r>
      <w:r>
        <w:rPr>
          <w:rFonts w:ascii="Verdana" w:eastAsia="Verdana" w:hAnsi="Verdana" w:cs="Verdana"/>
          <w:b/>
          <w:i/>
          <w:iCs/>
          <w:sz w:val="20"/>
          <w:szCs w:val="20"/>
        </w:rPr>
        <w:t>7</w:t>
      </w:r>
      <w:r w:rsidRPr="001C4762">
        <w:rPr>
          <w:rFonts w:ascii="Verdana" w:eastAsia="Verdana" w:hAnsi="Verdana" w:cs="Verdana"/>
          <w:b/>
          <w:i/>
          <w:iCs/>
          <w:sz w:val="20"/>
          <w:szCs w:val="20"/>
        </w:rPr>
        <w:t xml:space="preserve"> de </w:t>
      </w:r>
      <w:r>
        <w:rPr>
          <w:rFonts w:ascii="Verdana" w:eastAsia="Verdana" w:hAnsi="Verdana" w:cs="Verdana"/>
          <w:b/>
          <w:i/>
          <w:iCs/>
          <w:sz w:val="20"/>
          <w:szCs w:val="20"/>
        </w:rPr>
        <w:t xml:space="preserve">junho </w:t>
      </w:r>
      <w:r w:rsidRPr="001C4762">
        <w:rPr>
          <w:rFonts w:ascii="Verdana" w:eastAsia="Verdana" w:hAnsi="Verdana" w:cs="Verdana"/>
          <w:b/>
          <w:i/>
          <w:iCs/>
          <w:sz w:val="20"/>
          <w:szCs w:val="20"/>
        </w:rPr>
        <w:t>de 20</w:t>
      </w:r>
      <w:r>
        <w:rPr>
          <w:rFonts w:ascii="Verdana" w:eastAsia="Verdana" w:hAnsi="Verdana" w:cs="Verdana"/>
          <w:b/>
          <w:i/>
          <w:iCs/>
          <w:sz w:val="20"/>
          <w:szCs w:val="20"/>
        </w:rPr>
        <w:t>14</w:t>
      </w:r>
      <w:r w:rsidRPr="001C4762">
        <w:rPr>
          <w:rFonts w:ascii="Verdana" w:hAnsi="Verdana" w:cs="Verdana"/>
          <w:b/>
          <w:bCs/>
          <w:i/>
          <w:lang w:eastAsia="pt-BR"/>
        </w:rPr>
        <w:t>”.</w:t>
      </w:r>
    </w:p>
    <w:p w14:paraId="048CD8DA" w14:textId="77777777" w:rsidR="00C75C05" w:rsidRDefault="00C75C05" w:rsidP="00C75C05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Verdana" w:hAnsi="Verdana" w:cs="Arial"/>
          <w:b/>
          <w:i/>
          <w:sz w:val="20"/>
          <w:szCs w:val="20"/>
          <w:lang w:eastAsia="pt-BR"/>
        </w:rPr>
      </w:pPr>
    </w:p>
    <w:p w14:paraId="204F6529" w14:textId="77777777" w:rsidR="00375241" w:rsidRDefault="00375241" w:rsidP="00C75C05">
      <w:pPr>
        <w:widowControl w:val="0"/>
        <w:autoSpaceDE w:val="0"/>
        <w:autoSpaceDN w:val="0"/>
        <w:spacing w:after="0" w:line="276" w:lineRule="auto"/>
        <w:ind w:right="-142" w:firstLine="851"/>
        <w:contextualSpacing/>
        <w:jc w:val="both"/>
        <w:rPr>
          <w:rFonts w:ascii="Verdana" w:eastAsia="Georgia" w:hAnsi="Verdana" w:cs="Georgia"/>
          <w:i/>
          <w:sz w:val="24"/>
          <w:szCs w:val="24"/>
          <w:lang w:eastAsia="pt-BR" w:bidi="pt-BR"/>
        </w:rPr>
      </w:pPr>
    </w:p>
    <w:p w14:paraId="2A67D7B9" w14:textId="4678B89E" w:rsidR="00C75C05" w:rsidRPr="009C74AF" w:rsidRDefault="00C75C05" w:rsidP="00C75C05">
      <w:pPr>
        <w:widowControl w:val="0"/>
        <w:autoSpaceDE w:val="0"/>
        <w:autoSpaceDN w:val="0"/>
        <w:spacing w:after="0" w:line="276" w:lineRule="auto"/>
        <w:ind w:right="-142" w:firstLine="851"/>
        <w:contextualSpacing/>
        <w:jc w:val="both"/>
        <w:rPr>
          <w:rFonts w:ascii="Verdana" w:eastAsia="Georgia" w:hAnsi="Verdana" w:cs="Georgia"/>
          <w:i/>
          <w:sz w:val="24"/>
          <w:szCs w:val="24"/>
          <w:lang w:eastAsia="pt-BR" w:bidi="pt-BR"/>
        </w:rPr>
      </w:pPr>
      <w:r w:rsidRPr="009C74AF">
        <w:rPr>
          <w:rFonts w:ascii="Verdana" w:eastAsia="Georgia" w:hAnsi="Verdana" w:cs="Georgia"/>
          <w:i/>
          <w:sz w:val="24"/>
          <w:szCs w:val="24"/>
          <w:lang w:eastAsia="pt-BR" w:bidi="pt-BR"/>
        </w:rPr>
        <w:t xml:space="preserve">O Prefeito do Município de Carmo do Cajuru, Estado de Minas Gerais, no uso de suas atribuições legais, especialmente pelo disposto no art. 64, inciso IV da Lei Orgânica Municipal, apresenta o seguinte projeto de lei:  </w:t>
      </w:r>
    </w:p>
    <w:p w14:paraId="6CCB9458" w14:textId="77777777" w:rsidR="00C75C05" w:rsidRDefault="00C75C05" w:rsidP="00C75C05">
      <w:pPr>
        <w:pStyle w:val="LO-normal"/>
        <w:spacing w:after="0" w:line="240" w:lineRule="auto"/>
        <w:ind w:firstLine="1134"/>
        <w:jc w:val="both"/>
        <w:rPr>
          <w:rFonts w:ascii="Verdana" w:eastAsia="Verdana" w:hAnsi="Verdana" w:cs="Verdana"/>
          <w:b/>
        </w:rPr>
      </w:pPr>
    </w:p>
    <w:p w14:paraId="5906E064" w14:textId="56038B38" w:rsidR="00C75C05" w:rsidRDefault="00C75C05" w:rsidP="00CC630C">
      <w:pPr>
        <w:pStyle w:val="LO-normal"/>
        <w:spacing w:after="0" w:line="240" w:lineRule="auto"/>
        <w:ind w:firstLine="851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Art. 1º.</w:t>
      </w:r>
      <w:r>
        <w:rPr>
          <w:rFonts w:ascii="Verdana" w:eastAsia="Verdana" w:hAnsi="Verdana" w:cs="Verdana"/>
        </w:rPr>
        <w:t>  O inciso I</w:t>
      </w:r>
      <w:r w:rsidR="00E93D12">
        <w:rPr>
          <w:rFonts w:ascii="Verdana" w:eastAsia="Verdana" w:hAnsi="Verdana" w:cs="Verdana"/>
        </w:rPr>
        <w:t xml:space="preserve"> do </w:t>
      </w:r>
      <w:r>
        <w:rPr>
          <w:rFonts w:ascii="Verdana" w:eastAsia="Verdana" w:hAnsi="Verdana" w:cs="Verdana"/>
        </w:rPr>
        <w:t xml:space="preserve">art. </w:t>
      </w:r>
      <w:r w:rsidR="00E93D12">
        <w:rPr>
          <w:rFonts w:ascii="Verdana" w:eastAsia="Verdana" w:hAnsi="Verdana" w:cs="Verdana"/>
        </w:rPr>
        <w:t>56</w:t>
      </w:r>
      <w:r>
        <w:rPr>
          <w:rFonts w:ascii="Verdana" w:eastAsia="Verdana" w:hAnsi="Verdana" w:cs="Verdana"/>
        </w:rPr>
        <w:t xml:space="preserve"> da Lei nº 2.</w:t>
      </w:r>
      <w:r w:rsidR="00E93D12">
        <w:rPr>
          <w:rFonts w:ascii="Verdana" w:eastAsia="Verdana" w:hAnsi="Verdana" w:cs="Verdana"/>
        </w:rPr>
        <w:t>438</w:t>
      </w:r>
      <w:r>
        <w:rPr>
          <w:rFonts w:ascii="Verdana" w:eastAsia="Verdana" w:hAnsi="Verdana" w:cs="Verdana"/>
        </w:rPr>
        <w:t>, de 2</w:t>
      </w:r>
      <w:r w:rsidR="00E93D12">
        <w:rPr>
          <w:rFonts w:ascii="Verdana" w:eastAsia="Verdana" w:hAnsi="Verdana" w:cs="Verdana"/>
        </w:rPr>
        <w:t>7</w:t>
      </w:r>
      <w:r>
        <w:rPr>
          <w:rFonts w:ascii="Verdana" w:eastAsia="Verdana" w:hAnsi="Verdana" w:cs="Verdana"/>
        </w:rPr>
        <w:t xml:space="preserve"> de </w:t>
      </w:r>
      <w:r w:rsidR="00E93D12">
        <w:rPr>
          <w:rFonts w:ascii="Verdana" w:eastAsia="Verdana" w:hAnsi="Verdana" w:cs="Verdana"/>
        </w:rPr>
        <w:t>junho</w:t>
      </w:r>
      <w:r>
        <w:rPr>
          <w:rFonts w:ascii="Verdana" w:eastAsia="Verdana" w:hAnsi="Verdana" w:cs="Verdana"/>
        </w:rPr>
        <w:t xml:space="preserve"> de 20</w:t>
      </w:r>
      <w:r w:rsidR="00E93D12">
        <w:rPr>
          <w:rFonts w:ascii="Verdana" w:eastAsia="Verdana" w:hAnsi="Verdana" w:cs="Verdana"/>
        </w:rPr>
        <w:t>14</w:t>
      </w:r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  <w:color w:val="000000"/>
        </w:rPr>
        <w:t>passa a vigorar com a seguinte redação</w:t>
      </w:r>
      <w:r>
        <w:rPr>
          <w:rFonts w:ascii="Verdana" w:eastAsia="Verdana" w:hAnsi="Verdana" w:cs="Verdana"/>
        </w:rPr>
        <w:t>:</w:t>
      </w:r>
    </w:p>
    <w:p w14:paraId="77DB2FDF" w14:textId="77777777" w:rsidR="00C75C05" w:rsidRDefault="00C75C05" w:rsidP="00CC630C">
      <w:pPr>
        <w:pStyle w:val="LO-normal"/>
        <w:spacing w:after="0" w:line="240" w:lineRule="auto"/>
        <w:ind w:firstLine="851"/>
        <w:jc w:val="both"/>
        <w:rPr>
          <w:rFonts w:ascii="Verdana" w:eastAsia="Verdana" w:hAnsi="Verdana" w:cs="Verdana"/>
        </w:rPr>
      </w:pPr>
    </w:p>
    <w:p w14:paraId="765385EE" w14:textId="4B7985A1" w:rsidR="00E93D12" w:rsidRPr="00E93D12" w:rsidRDefault="00E93D12" w:rsidP="00CC630C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Verdana" w:eastAsia="Calibri" w:hAnsi="Verdana" w:cs="Times-Roman"/>
        </w:rPr>
      </w:pPr>
      <w:r w:rsidRPr="00CC630C">
        <w:rPr>
          <w:rFonts w:ascii="Verdana" w:eastAsia="Verdana" w:hAnsi="Verdana" w:cs="Verdana"/>
          <w:bCs/>
        </w:rPr>
        <w:t xml:space="preserve">I </w:t>
      </w:r>
      <w:r>
        <w:rPr>
          <w:rFonts w:ascii="Verdana" w:eastAsia="Verdana" w:hAnsi="Verdana" w:cs="Verdana"/>
          <w:b/>
        </w:rPr>
        <w:t xml:space="preserve">- </w:t>
      </w:r>
      <w:r w:rsidRPr="00E93D12">
        <w:rPr>
          <w:rFonts w:ascii="Verdana" w:eastAsia="Calibri" w:hAnsi="Verdana" w:cs="Times-Roman"/>
        </w:rPr>
        <w:t xml:space="preserve">quinze anos para os serviços regulares concedidos e regulares específicos permitidos, podendo ser prorrogado por igual período, inclusive </w:t>
      </w:r>
      <w:r>
        <w:rPr>
          <w:rFonts w:ascii="Verdana" w:eastAsia="Calibri" w:hAnsi="Verdana" w:cs="Times-Roman"/>
        </w:rPr>
        <w:t>os</w:t>
      </w:r>
      <w:r w:rsidRPr="00E93D12">
        <w:rPr>
          <w:rFonts w:ascii="Verdana" w:eastAsia="Calibri" w:hAnsi="Verdana" w:cs="Times-Roman"/>
        </w:rPr>
        <w:t xml:space="preserve"> vigentes;</w:t>
      </w:r>
    </w:p>
    <w:p w14:paraId="3FBCFD97" w14:textId="77777777" w:rsidR="00C75C05" w:rsidRDefault="00C75C05" w:rsidP="00CC630C">
      <w:pPr>
        <w:pStyle w:val="LO-normal"/>
        <w:tabs>
          <w:tab w:val="left" w:pos="1134"/>
        </w:tabs>
        <w:spacing w:after="0" w:line="240" w:lineRule="auto"/>
        <w:ind w:left="1134" w:firstLine="851"/>
        <w:jc w:val="both"/>
        <w:rPr>
          <w:rFonts w:ascii="Verdana" w:eastAsia="Verdana" w:hAnsi="Verdana" w:cs="Verdana"/>
        </w:rPr>
      </w:pPr>
    </w:p>
    <w:p w14:paraId="50595B14" w14:textId="77777777" w:rsidR="00C75C05" w:rsidRDefault="00C75C05" w:rsidP="00CC630C">
      <w:pPr>
        <w:pStyle w:val="LO-normal"/>
        <w:spacing w:after="0" w:line="240" w:lineRule="auto"/>
        <w:ind w:firstLine="851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Art. 2º. </w:t>
      </w:r>
      <w:r>
        <w:rPr>
          <w:rFonts w:ascii="Verdana" w:eastAsia="Verdana" w:hAnsi="Verdana" w:cs="Verdana"/>
        </w:rPr>
        <w:t>Esta lei entra em vigor na data de sua publicação.</w:t>
      </w:r>
    </w:p>
    <w:p w14:paraId="0F07E436" w14:textId="77777777" w:rsidR="00C75C05" w:rsidRDefault="00C75C05" w:rsidP="00C75C05">
      <w:pPr>
        <w:pStyle w:val="LO-normal"/>
        <w:spacing w:after="0" w:line="240" w:lineRule="auto"/>
        <w:ind w:firstLine="708"/>
        <w:jc w:val="both"/>
        <w:rPr>
          <w:rFonts w:ascii="Verdana" w:eastAsia="Verdana" w:hAnsi="Verdana" w:cs="Verdana"/>
          <w:b/>
        </w:rPr>
      </w:pPr>
    </w:p>
    <w:p w14:paraId="3CCAAC35" w14:textId="77777777" w:rsidR="00C75C05" w:rsidRPr="00C06AB8" w:rsidRDefault="00C75C05" w:rsidP="00C75C05">
      <w:pPr>
        <w:contextualSpacing/>
        <w:rPr>
          <w:rFonts w:cs="Arial"/>
        </w:rPr>
      </w:pPr>
    </w:p>
    <w:p w14:paraId="463D36C2" w14:textId="01CAAAD3" w:rsidR="00C75C05" w:rsidRPr="00A522AF" w:rsidRDefault="00C75C05" w:rsidP="00C75C05">
      <w:pPr>
        <w:tabs>
          <w:tab w:val="left" w:pos="0"/>
        </w:tabs>
        <w:jc w:val="center"/>
        <w:rPr>
          <w:rFonts w:ascii="Verdana" w:hAnsi="Verdana"/>
        </w:rPr>
      </w:pPr>
      <w:r w:rsidRPr="00A522AF">
        <w:rPr>
          <w:rFonts w:ascii="Verdana" w:hAnsi="Verdana"/>
        </w:rPr>
        <w:t xml:space="preserve">Carmo do Cajuru, </w:t>
      </w:r>
      <w:r w:rsidR="0025065A">
        <w:rPr>
          <w:rFonts w:ascii="Verdana" w:hAnsi="Verdana"/>
        </w:rPr>
        <w:t>22</w:t>
      </w:r>
      <w:r w:rsidRPr="00A522AF">
        <w:rPr>
          <w:rFonts w:ascii="Verdana" w:hAnsi="Verdana"/>
        </w:rPr>
        <w:t xml:space="preserve"> de </w:t>
      </w:r>
      <w:r w:rsidR="0025065A">
        <w:rPr>
          <w:rFonts w:ascii="Verdana" w:hAnsi="Verdana"/>
        </w:rPr>
        <w:t>junho</w:t>
      </w:r>
      <w:r w:rsidRPr="00A522AF">
        <w:rPr>
          <w:rFonts w:ascii="Verdana" w:hAnsi="Verdana"/>
        </w:rPr>
        <w:t xml:space="preserve"> de 2022.</w:t>
      </w:r>
    </w:p>
    <w:p w14:paraId="356A9196" w14:textId="77777777" w:rsidR="00C75C05" w:rsidRDefault="00C75C05" w:rsidP="00C75C05">
      <w:pPr>
        <w:autoSpaceDE w:val="0"/>
        <w:autoSpaceDN w:val="0"/>
        <w:adjustRightInd w:val="0"/>
        <w:spacing w:after="0" w:line="240" w:lineRule="auto"/>
        <w:ind w:left="4962"/>
        <w:contextualSpacing/>
        <w:jc w:val="center"/>
        <w:rPr>
          <w:rFonts w:ascii="Verdana" w:hAnsi="Verdana" w:cs="Arial"/>
          <w:b/>
          <w:i/>
          <w:sz w:val="20"/>
          <w:szCs w:val="20"/>
          <w:lang w:eastAsia="pt-BR"/>
        </w:rPr>
      </w:pPr>
    </w:p>
    <w:p w14:paraId="545FEA8D" w14:textId="77777777" w:rsidR="00C75C05" w:rsidRDefault="00C75C05" w:rsidP="00C75C05">
      <w:pPr>
        <w:tabs>
          <w:tab w:val="left" w:pos="0"/>
        </w:tabs>
        <w:jc w:val="center"/>
      </w:pPr>
    </w:p>
    <w:p w14:paraId="7EB612DD" w14:textId="77777777" w:rsidR="00C75C05" w:rsidRPr="00A522AF" w:rsidRDefault="00C75C05" w:rsidP="00C75C05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  <w:r w:rsidRPr="00A522AF">
        <w:rPr>
          <w:rFonts w:ascii="Verdana" w:hAnsi="Verdana"/>
          <w:b/>
        </w:rPr>
        <w:t>Edson de Souza Vilela</w:t>
      </w:r>
    </w:p>
    <w:p w14:paraId="29FE9ADA" w14:textId="77777777" w:rsidR="00C75C05" w:rsidRPr="00A522AF" w:rsidRDefault="00C75C05" w:rsidP="00C75C05">
      <w:pPr>
        <w:jc w:val="center"/>
        <w:rPr>
          <w:rFonts w:ascii="Verdana" w:hAnsi="Verdana"/>
        </w:rPr>
      </w:pPr>
      <w:r w:rsidRPr="00A522AF">
        <w:rPr>
          <w:rFonts w:ascii="Verdana" w:hAnsi="Verdana"/>
          <w:b/>
        </w:rPr>
        <w:t>Prefeito de Carmo do Cajuru</w:t>
      </w:r>
    </w:p>
    <w:p w14:paraId="27876CB2" w14:textId="77777777" w:rsidR="00C75C05" w:rsidRDefault="00C75C05" w:rsidP="00C75C05"/>
    <w:p w14:paraId="1161B7CB" w14:textId="77777777" w:rsidR="00C75C05" w:rsidRDefault="00C75C05" w:rsidP="00C75C05"/>
    <w:p w14:paraId="6CD49307" w14:textId="77777777" w:rsidR="00C75C05" w:rsidRDefault="00C75C05" w:rsidP="00C75C05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Verdana" w:hAnsi="Verdana" w:cs="Arial"/>
          <w:b/>
          <w:i/>
          <w:sz w:val="20"/>
          <w:szCs w:val="20"/>
          <w:lang w:eastAsia="pt-BR"/>
        </w:rPr>
      </w:pPr>
    </w:p>
    <w:p w14:paraId="32195ACC" w14:textId="77777777" w:rsidR="00C75C05" w:rsidRDefault="00C75C05" w:rsidP="00C75C05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Verdana" w:hAnsi="Verdana" w:cs="Arial"/>
          <w:b/>
          <w:i/>
          <w:sz w:val="20"/>
          <w:szCs w:val="20"/>
          <w:lang w:eastAsia="pt-BR"/>
        </w:rPr>
      </w:pPr>
    </w:p>
    <w:p w14:paraId="11BD0347" w14:textId="77777777" w:rsidR="00C75C05" w:rsidRDefault="00C75C05" w:rsidP="00C75C05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Verdana" w:hAnsi="Verdana" w:cs="Arial"/>
          <w:b/>
          <w:i/>
          <w:sz w:val="20"/>
          <w:szCs w:val="20"/>
          <w:lang w:eastAsia="pt-BR"/>
        </w:rPr>
      </w:pPr>
    </w:p>
    <w:p w14:paraId="1B3372FE" w14:textId="77777777" w:rsidR="00C75C05" w:rsidRDefault="00C75C05" w:rsidP="00C75C05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Verdana" w:hAnsi="Verdana" w:cs="Arial"/>
          <w:b/>
          <w:i/>
          <w:sz w:val="20"/>
          <w:szCs w:val="20"/>
          <w:lang w:eastAsia="pt-BR"/>
        </w:rPr>
      </w:pPr>
    </w:p>
    <w:p w14:paraId="1FCF3698" w14:textId="77777777" w:rsidR="00C75C05" w:rsidRDefault="00C75C05" w:rsidP="00C75C05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Verdana" w:hAnsi="Verdana" w:cs="Arial"/>
          <w:b/>
          <w:i/>
          <w:sz w:val="20"/>
          <w:szCs w:val="20"/>
          <w:lang w:eastAsia="pt-BR"/>
        </w:rPr>
      </w:pPr>
    </w:p>
    <w:p w14:paraId="6B6E2129" w14:textId="77777777" w:rsidR="00C75C05" w:rsidRDefault="00C75C05" w:rsidP="00C75C05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Verdana" w:hAnsi="Verdana" w:cs="Arial"/>
          <w:b/>
          <w:i/>
          <w:sz w:val="20"/>
          <w:szCs w:val="20"/>
          <w:lang w:eastAsia="pt-BR"/>
        </w:rPr>
      </w:pPr>
    </w:p>
    <w:p w14:paraId="7AFB07B8" w14:textId="77777777" w:rsidR="00C75C05" w:rsidRDefault="00C75C05" w:rsidP="00C75C05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Verdana" w:hAnsi="Verdana" w:cs="Arial"/>
          <w:b/>
          <w:i/>
          <w:sz w:val="20"/>
          <w:szCs w:val="20"/>
          <w:lang w:eastAsia="pt-BR"/>
        </w:rPr>
      </w:pPr>
    </w:p>
    <w:p w14:paraId="0B64185B" w14:textId="77777777" w:rsidR="00C75C05" w:rsidRDefault="00C75C05" w:rsidP="00C75C05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Verdana" w:hAnsi="Verdana" w:cs="Arial"/>
          <w:b/>
          <w:i/>
          <w:sz w:val="20"/>
          <w:szCs w:val="20"/>
          <w:lang w:eastAsia="pt-BR"/>
        </w:rPr>
      </w:pPr>
    </w:p>
    <w:p w14:paraId="1A070DF0" w14:textId="77777777" w:rsidR="00C75C05" w:rsidRDefault="00C75C05" w:rsidP="00C75C05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Verdana" w:hAnsi="Verdana" w:cs="Arial"/>
          <w:b/>
          <w:i/>
          <w:sz w:val="20"/>
          <w:szCs w:val="20"/>
          <w:lang w:eastAsia="pt-BR"/>
        </w:rPr>
      </w:pPr>
    </w:p>
    <w:p w14:paraId="1BAE707B" w14:textId="100843C3" w:rsidR="00C75C05" w:rsidRDefault="00C75C05" w:rsidP="00C75C05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Verdana" w:hAnsi="Verdana" w:cs="Arial"/>
          <w:b/>
          <w:i/>
          <w:sz w:val="20"/>
          <w:szCs w:val="20"/>
          <w:lang w:eastAsia="pt-BR"/>
        </w:rPr>
      </w:pPr>
    </w:p>
    <w:p w14:paraId="281C5440" w14:textId="61D8EEDE" w:rsidR="00E93D12" w:rsidRDefault="00E93D12" w:rsidP="00C75C05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Verdana" w:hAnsi="Verdana" w:cs="Arial"/>
          <w:b/>
          <w:i/>
          <w:sz w:val="20"/>
          <w:szCs w:val="20"/>
          <w:lang w:eastAsia="pt-BR"/>
        </w:rPr>
      </w:pPr>
    </w:p>
    <w:p w14:paraId="5A50AFC3" w14:textId="6473A201" w:rsidR="00E93D12" w:rsidRDefault="00E93D12" w:rsidP="00C75C05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Verdana" w:hAnsi="Verdana" w:cs="Arial"/>
          <w:b/>
          <w:i/>
          <w:sz w:val="20"/>
          <w:szCs w:val="20"/>
          <w:lang w:eastAsia="pt-BR"/>
        </w:rPr>
      </w:pPr>
    </w:p>
    <w:p w14:paraId="431AFC38" w14:textId="7D4AD3D8" w:rsidR="00E93D12" w:rsidRDefault="00E93D12" w:rsidP="00C75C05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Verdana" w:hAnsi="Verdana" w:cs="Arial"/>
          <w:b/>
          <w:i/>
          <w:sz w:val="20"/>
          <w:szCs w:val="20"/>
          <w:lang w:eastAsia="pt-BR"/>
        </w:rPr>
      </w:pPr>
    </w:p>
    <w:bookmarkEnd w:id="0"/>
    <w:p w14:paraId="28340AA8" w14:textId="77777777" w:rsidR="00C75C05" w:rsidRPr="009C74AF" w:rsidRDefault="00C75C05" w:rsidP="00C75C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spacing w:after="120" w:line="276" w:lineRule="auto"/>
        <w:jc w:val="center"/>
        <w:rPr>
          <w:rFonts w:ascii="Verdana" w:hAnsi="Verdana"/>
          <w:b/>
          <w:bCs/>
          <w:sz w:val="36"/>
          <w:szCs w:val="36"/>
        </w:rPr>
      </w:pPr>
      <w:r w:rsidRPr="009C74AF">
        <w:rPr>
          <w:rFonts w:ascii="Verdana" w:hAnsi="Verdana"/>
          <w:b/>
          <w:bCs/>
          <w:sz w:val="36"/>
          <w:szCs w:val="36"/>
        </w:rPr>
        <w:lastRenderedPageBreak/>
        <w:t>DA JUSTIFICATIVA</w:t>
      </w:r>
    </w:p>
    <w:p w14:paraId="6F899097" w14:textId="77777777" w:rsidR="00C75C05" w:rsidRPr="009C74AF" w:rsidRDefault="00C75C05" w:rsidP="00C75C0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0B7CEE97" w14:textId="77777777" w:rsidR="00C75C05" w:rsidRPr="00A77612" w:rsidRDefault="00C75C05" w:rsidP="00C75C05">
      <w:pPr>
        <w:spacing w:after="0" w:line="276" w:lineRule="auto"/>
        <w:jc w:val="both"/>
        <w:rPr>
          <w:rFonts w:ascii="Verdana" w:hAnsi="Verdana"/>
          <w:sz w:val="21"/>
          <w:szCs w:val="21"/>
        </w:rPr>
      </w:pPr>
      <w:r w:rsidRPr="00A77612">
        <w:rPr>
          <w:rFonts w:ascii="Verdana" w:hAnsi="Verdana"/>
          <w:sz w:val="21"/>
          <w:szCs w:val="21"/>
        </w:rPr>
        <w:t>Excelentíssimo Senhor Presidente,</w:t>
      </w:r>
    </w:p>
    <w:p w14:paraId="52D9C28A" w14:textId="77777777" w:rsidR="00C75C05" w:rsidRPr="00A77612" w:rsidRDefault="00C75C05" w:rsidP="00C75C05">
      <w:pPr>
        <w:spacing w:after="0" w:line="276" w:lineRule="auto"/>
        <w:jc w:val="both"/>
        <w:rPr>
          <w:rFonts w:ascii="Verdana" w:hAnsi="Verdana"/>
          <w:sz w:val="21"/>
          <w:szCs w:val="21"/>
        </w:rPr>
      </w:pPr>
      <w:r w:rsidRPr="00A77612">
        <w:rPr>
          <w:rFonts w:ascii="Verdana" w:hAnsi="Verdana"/>
          <w:sz w:val="21"/>
          <w:szCs w:val="21"/>
        </w:rPr>
        <w:t xml:space="preserve">Ilustres Vereadores, </w:t>
      </w:r>
    </w:p>
    <w:p w14:paraId="0708FE01" w14:textId="77777777" w:rsidR="00C75C05" w:rsidRPr="00A77612" w:rsidRDefault="00C75C05" w:rsidP="00C75C05">
      <w:pPr>
        <w:spacing w:after="0" w:line="276" w:lineRule="auto"/>
        <w:jc w:val="both"/>
        <w:rPr>
          <w:rFonts w:ascii="Verdana" w:hAnsi="Verdana"/>
          <w:sz w:val="21"/>
          <w:szCs w:val="21"/>
        </w:rPr>
      </w:pPr>
      <w:r w:rsidRPr="00A77612">
        <w:rPr>
          <w:rFonts w:ascii="Verdana" w:hAnsi="Verdana"/>
          <w:sz w:val="21"/>
          <w:szCs w:val="21"/>
        </w:rPr>
        <w:t xml:space="preserve">Ilustre Vereadora,  </w:t>
      </w:r>
    </w:p>
    <w:p w14:paraId="7F0525FB" w14:textId="77777777" w:rsidR="00C75C05" w:rsidRPr="00A77612" w:rsidRDefault="00C75C05" w:rsidP="00C75C05">
      <w:pPr>
        <w:spacing w:after="0" w:line="276" w:lineRule="auto"/>
        <w:ind w:firstLine="1134"/>
        <w:jc w:val="both"/>
        <w:rPr>
          <w:rFonts w:ascii="Verdana" w:hAnsi="Verdana"/>
          <w:sz w:val="21"/>
          <w:szCs w:val="21"/>
        </w:rPr>
      </w:pPr>
    </w:p>
    <w:p w14:paraId="038F022D" w14:textId="090A99CD" w:rsidR="00C75C05" w:rsidRPr="00A77612" w:rsidRDefault="00C75C05" w:rsidP="00E93D12">
      <w:pPr>
        <w:ind w:firstLine="1134"/>
        <w:contextualSpacing/>
        <w:jc w:val="both"/>
        <w:rPr>
          <w:rFonts w:ascii="Verdana" w:hAnsi="Verdana" w:cs="Verdana"/>
          <w:i/>
          <w:sz w:val="21"/>
          <w:szCs w:val="21"/>
          <w:lang w:eastAsia="pt-BR"/>
        </w:rPr>
      </w:pPr>
      <w:r w:rsidRPr="00A77612">
        <w:rPr>
          <w:rFonts w:ascii="Verdana" w:hAnsi="Verdana"/>
          <w:sz w:val="21"/>
          <w:szCs w:val="21"/>
        </w:rPr>
        <w:t xml:space="preserve">Apresentamos a esta Augusta Casa Legislativa, o presente Projeto de Lei, que </w:t>
      </w:r>
      <w:r w:rsidRPr="00A77612">
        <w:rPr>
          <w:rFonts w:ascii="Verdana" w:hAnsi="Verdana" w:cs="Arial"/>
          <w:i/>
          <w:sz w:val="21"/>
          <w:szCs w:val="21"/>
        </w:rPr>
        <w:t>“</w:t>
      </w:r>
      <w:r w:rsidR="00E93D12" w:rsidRPr="00A77612">
        <w:rPr>
          <w:rFonts w:ascii="Verdana" w:hAnsi="Verdana" w:cs="Arial"/>
          <w:i/>
          <w:sz w:val="21"/>
          <w:szCs w:val="21"/>
        </w:rPr>
        <w:t xml:space="preserve">Altera o </w:t>
      </w:r>
      <w:r w:rsidR="00E93D12" w:rsidRPr="00A77612">
        <w:rPr>
          <w:rFonts w:ascii="Verdana" w:eastAsia="Verdana" w:hAnsi="Verdana" w:cs="Verdana"/>
          <w:i/>
          <w:iCs/>
          <w:sz w:val="21"/>
          <w:szCs w:val="21"/>
        </w:rPr>
        <w:t>inciso I do art. 56 da Lei nº 2.438, de 27 de junho de 2014</w:t>
      </w:r>
      <w:r w:rsidRPr="00A77612">
        <w:rPr>
          <w:rFonts w:ascii="Verdana" w:hAnsi="Verdana" w:cs="Verdana"/>
          <w:i/>
          <w:sz w:val="21"/>
          <w:szCs w:val="21"/>
          <w:lang w:eastAsia="pt-BR"/>
        </w:rPr>
        <w:t>”.</w:t>
      </w:r>
    </w:p>
    <w:p w14:paraId="205332B8" w14:textId="77777777" w:rsidR="00C75C05" w:rsidRPr="00A77612" w:rsidRDefault="00C75C05" w:rsidP="00C75C05">
      <w:pPr>
        <w:ind w:firstLine="1134"/>
        <w:contextualSpacing/>
        <w:rPr>
          <w:rFonts w:ascii="Verdana" w:hAnsi="Verdana" w:cs="Verdana"/>
          <w:i/>
          <w:sz w:val="21"/>
          <w:szCs w:val="21"/>
          <w:lang w:eastAsia="pt-BR"/>
        </w:rPr>
      </w:pPr>
    </w:p>
    <w:p w14:paraId="712631C8" w14:textId="14F09A99" w:rsidR="001306E4" w:rsidRPr="00A77612" w:rsidRDefault="00C75C05" w:rsidP="00C75C05">
      <w:pPr>
        <w:ind w:firstLine="1134"/>
        <w:contextualSpacing/>
        <w:jc w:val="both"/>
        <w:rPr>
          <w:rFonts w:ascii="Verdana" w:hAnsi="Verdana" w:cs="Times-Roman"/>
          <w:sz w:val="21"/>
          <w:szCs w:val="21"/>
        </w:rPr>
      </w:pPr>
      <w:r w:rsidRPr="00A77612">
        <w:rPr>
          <w:rFonts w:ascii="Verdana" w:hAnsi="Verdana" w:cs="Verdana"/>
          <w:i/>
          <w:sz w:val="21"/>
          <w:szCs w:val="21"/>
          <w:lang w:eastAsia="pt-BR"/>
        </w:rPr>
        <w:t>Ab initio,</w:t>
      </w:r>
      <w:r w:rsidRPr="00A77612">
        <w:rPr>
          <w:rFonts w:ascii="Verdana" w:hAnsi="Verdana" w:cs="Verdana"/>
          <w:iCs/>
          <w:sz w:val="21"/>
          <w:szCs w:val="21"/>
          <w:lang w:eastAsia="pt-BR"/>
        </w:rPr>
        <w:t xml:space="preserve"> oportuno salientar, Nobres Edis,</w:t>
      </w:r>
      <w:r w:rsidR="007F39DD" w:rsidRPr="00A77612">
        <w:rPr>
          <w:rFonts w:ascii="Verdana" w:hAnsi="Verdana" w:cs="Verdana"/>
          <w:iCs/>
          <w:sz w:val="21"/>
          <w:szCs w:val="21"/>
          <w:lang w:eastAsia="pt-BR"/>
        </w:rPr>
        <w:t xml:space="preserve"> </w:t>
      </w:r>
      <w:r w:rsidR="002A50C1" w:rsidRPr="00A77612">
        <w:rPr>
          <w:rFonts w:ascii="Verdana" w:hAnsi="Verdana" w:cs="Verdana"/>
          <w:iCs/>
          <w:sz w:val="21"/>
          <w:szCs w:val="21"/>
          <w:lang w:eastAsia="pt-BR"/>
        </w:rPr>
        <w:t xml:space="preserve">que </w:t>
      </w:r>
      <w:r w:rsidR="007F39DD" w:rsidRPr="00A77612">
        <w:rPr>
          <w:rFonts w:ascii="Verdana" w:hAnsi="Verdana" w:cs="Verdana"/>
          <w:iCs/>
          <w:sz w:val="21"/>
          <w:szCs w:val="21"/>
          <w:lang w:eastAsia="pt-BR"/>
        </w:rPr>
        <w:t>nos termos da Lei nº 2.438/2014, em nosso Município o transporte público pode ser explorado diretamente pel</w:t>
      </w:r>
      <w:r w:rsidR="001306E4" w:rsidRPr="00A77612">
        <w:rPr>
          <w:rFonts w:ascii="Verdana" w:hAnsi="Verdana" w:cs="Verdana"/>
          <w:iCs/>
          <w:sz w:val="21"/>
          <w:szCs w:val="21"/>
          <w:lang w:eastAsia="pt-BR"/>
        </w:rPr>
        <w:t xml:space="preserve">a </w:t>
      </w:r>
      <w:r w:rsidR="001306E4" w:rsidRPr="00A77612">
        <w:rPr>
          <w:rFonts w:ascii="Verdana" w:hAnsi="Verdana" w:cs="Times-Roman"/>
          <w:sz w:val="21"/>
          <w:szCs w:val="21"/>
        </w:rPr>
        <w:t>Administração Municipal</w:t>
      </w:r>
      <w:r w:rsidR="002A50C1" w:rsidRPr="00A77612">
        <w:rPr>
          <w:rFonts w:ascii="Verdana" w:hAnsi="Verdana" w:cs="Times-Roman"/>
          <w:sz w:val="21"/>
          <w:szCs w:val="21"/>
        </w:rPr>
        <w:t>,</w:t>
      </w:r>
      <w:r w:rsidR="001306E4" w:rsidRPr="00A77612">
        <w:rPr>
          <w:rFonts w:ascii="Verdana" w:hAnsi="Verdana" w:cs="Times-Roman"/>
          <w:sz w:val="21"/>
          <w:szCs w:val="21"/>
        </w:rPr>
        <w:t xml:space="preserve"> por delegação a pessoas jurídicas, no caso de transporte coletivo e por delegação exclusivamente a pessoas físicas, no caso de transporte público individual, espécies Táxi e Mototáxi. </w:t>
      </w:r>
    </w:p>
    <w:p w14:paraId="71EBC44A" w14:textId="77777777" w:rsidR="001306E4" w:rsidRPr="00A77612" w:rsidRDefault="001306E4" w:rsidP="00C75C05">
      <w:pPr>
        <w:ind w:firstLine="1134"/>
        <w:contextualSpacing/>
        <w:jc w:val="both"/>
        <w:rPr>
          <w:rFonts w:ascii="Verdana" w:hAnsi="Verdana" w:cs="Times-Roman"/>
          <w:sz w:val="21"/>
          <w:szCs w:val="21"/>
        </w:rPr>
      </w:pPr>
    </w:p>
    <w:p w14:paraId="59A23B88" w14:textId="6D67A0FE" w:rsidR="0077067D" w:rsidRPr="00A77612" w:rsidRDefault="001306E4" w:rsidP="00C75C05">
      <w:pPr>
        <w:ind w:firstLine="1134"/>
        <w:contextualSpacing/>
        <w:jc w:val="both"/>
        <w:rPr>
          <w:rFonts w:ascii="Verdana" w:eastAsia="Calibri" w:hAnsi="Verdana" w:cs="Times-Roman"/>
          <w:sz w:val="21"/>
          <w:szCs w:val="21"/>
        </w:rPr>
      </w:pPr>
      <w:r w:rsidRPr="00A77612">
        <w:rPr>
          <w:rFonts w:ascii="Verdana" w:hAnsi="Verdana" w:cs="Times-Roman"/>
          <w:sz w:val="21"/>
          <w:szCs w:val="21"/>
        </w:rPr>
        <w:t xml:space="preserve">Nesse contexto, objetivando dar mais segurança jurídica ao concessionário e ao permissionário, apresentamos o presente Projeto de Lei no sentido </w:t>
      </w:r>
      <w:r w:rsidR="0077067D" w:rsidRPr="00A77612">
        <w:rPr>
          <w:rFonts w:ascii="Verdana" w:hAnsi="Verdana" w:cs="Times-Roman"/>
          <w:sz w:val="21"/>
          <w:szCs w:val="21"/>
        </w:rPr>
        <w:t xml:space="preserve">possibilitar a prorrogação do prazo de quinze anos aos </w:t>
      </w:r>
      <w:r w:rsidR="0077067D" w:rsidRPr="00A77612">
        <w:rPr>
          <w:rFonts w:ascii="Verdana" w:eastAsia="Calibri" w:hAnsi="Verdana" w:cs="Times-Roman"/>
          <w:sz w:val="21"/>
          <w:szCs w:val="21"/>
        </w:rPr>
        <w:t>serviços regulares concedidos e regulares específicos permitidos, eventualmente delegados nos transportes coletivos ou individuais de passageiros em Carmo do Cajuru.</w:t>
      </w:r>
    </w:p>
    <w:p w14:paraId="3B982011" w14:textId="56130650" w:rsidR="002A50C1" w:rsidRPr="00A77612" w:rsidRDefault="002A50C1" w:rsidP="00C75C05">
      <w:pPr>
        <w:ind w:firstLine="1134"/>
        <w:contextualSpacing/>
        <w:jc w:val="both"/>
        <w:rPr>
          <w:rFonts w:ascii="Verdana" w:eastAsia="Calibri" w:hAnsi="Verdana" w:cs="Times-Roman"/>
          <w:sz w:val="21"/>
          <w:szCs w:val="21"/>
        </w:rPr>
      </w:pPr>
    </w:p>
    <w:p w14:paraId="2A220ABC" w14:textId="71D4E90D" w:rsidR="000A2B64" w:rsidRPr="00A77612" w:rsidRDefault="002A50C1" w:rsidP="00C75C05">
      <w:pPr>
        <w:ind w:firstLine="1134"/>
        <w:contextualSpacing/>
        <w:jc w:val="both"/>
        <w:rPr>
          <w:rFonts w:ascii="Verdana" w:hAnsi="Verdana" w:cs="Times-Roman"/>
          <w:sz w:val="21"/>
          <w:szCs w:val="21"/>
        </w:rPr>
      </w:pPr>
      <w:r w:rsidRPr="00A77612">
        <w:rPr>
          <w:rFonts w:ascii="Verdana" w:eastAsia="Calibri" w:hAnsi="Verdana" w:cs="Times-Roman"/>
          <w:sz w:val="21"/>
          <w:szCs w:val="21"/>
        </w:rPr>
        <w:t xml:space="preserve">Mister ressaltar, que a pretendida alteração em tela, irá beneficiar os permissionários </w:t>
      </w:r>
      <w:r w:rsidR="000A2B64" w:rsidRPr="00A77612">
        <w:rPr>
          <w:rFonts w:ascii="Verdana" w:eastAsia="Calibri" w:hAnsi="Verdana" w:cs="Times-Roman"/>
          <w:sz w:val="21"/>
          <w:szCs w:val="21"/>
        </w:rPr>
        <w:t xml:space="preserve">do </w:t>
      </w:r>
      <w:r w:rsidR="000A2B64" w:rsidRPr="00A77612">
        <w:rPr>
          <w:rFonts w:ascii="Verdana" w:hAnsi="Verdana" w:cs="Times-Roman"/>
          <w:sz w:val="21"/>
          <w:szCs w:val="21"/>
        </w:rPr>
        <w:t xml:space="preserve">transporte público individual, espécies Táxi, que lograrem êxito na licitação </w:t>
      </w:r>
      <w:r w:rsidR="0025065A">
        <w:rPr>
          <w:rFonts w:ascii="Verdana" w:hAnsi="Verdana" w:cs="Times-Roman"/>
          <w:sz w:val="21"/>
          <w:szCs w:val="21"/>
        </w:rPr>
        <w:t xml:space="preserve">modalidade Concorrência nº 01/2022, Processo Licitatório nº </w:t>
      </w:r>
      <w:r w:rsidR="002E3027">
        <w:rPr>
          <w:rFonts w:ascii="Verdana" w:hAnsi="Verdana" w:cs="Times-Roman"/>
          <w:sz w:val="21"/>
          <w:szCs w:val="21"/>
        </w:rPr>
        <w:t>083/2022</w:t>
      </w:r>
      <w:r w:rsidR="000A2B64" w:rsidRPr="00A77612">
        <w:rPr>
          <w:rFonts w:ascii="Verdana" w:hAnsi="Verdana" w:cs="Times-Roman"/>
          <w:sz w:val="21"/>
          <w:szCs w:val="21"/>
        </w:rPr>
        <w:t>.</w:t>
      </w:r>
    </w:p>
    <w:p w14:paraId="4E748D3D" w14:textId="685B4023" w:rsidR="000A2B64" w:rsidRPr="00A77612" w:rsidRDefault="000A2B64" w:rsidP="00C75C05">
      <w:pPr>
        <w:ind w:firstLine="1134"/>
        <w:contextualSpacing/>
        <w:jc w:val="both"/>
        <w:rPr>
          <w:rFonts w:ascii="Verdana" w:hAnsi="Verdana" w:cs="Times-Roman"/>
          <w:sz w:val="21"/>
          <w:szCs w:val="21"/>
        </w:rPr>
      </w:pPr>
    </w:p>
    <w:p w14:paraId="0FB87CE6" w14:textId="5E3C0060" w:rsidR="000A2B64" w:rsidRPr="00A77612" w:rsidRDefault="000A2B64" w:rsidP="00C75C05">
      <w:pPr>
        <w:ind w:firstLine="1134"/>
        <w:contextualSpacing/>
        <w:jc w:val="both"/>
        <w:rPr>
          <w:rFonts w:ascii="Verdana" w:hAnsi="Verdana" w:cs="Times-Roman"/>
          <w:sz w:val="21"/>
          <w:szCs w:val="21"/>
        </w:rPr>
      </w:pPr>
      <w:r w:rsidRPr="00A77612">
        <w:rPr>
          <w:rFonts w:ascii="Verdana" w:hAnsi="Verdana" w:cs="Verdana"/>
          <w:iCs/>
          <w:sz w:val="21"/>
          <w:szCs w:val="21"/>
          <w:lang w:eastAsia="pt-BR"/>
        </w:rPr>
        <w:t xml:space="preserve">Com efeito, as razões da alteração proposta são principalmente em função do interesse público legítimo, máxime porque dar-se-á </w:t>
      </w:r>
      <w:r w:rsidR="00A77612" w:rsidRPr="00A77612">
        <w:rPr>
          <w:rFonts w:ascii="Verdana" w:hAnsi="Verdana" w:cs="Verdana"/>
          <w:iCs/>
          <w:sz w:val="21"/>
          <w:szCs w:val="21"/>
          <w:lang w:eastAsia="pt-BR"/>
        </w:rPr>
        <w:t xml:space="preserve">maior </w:t>
      </w:r>
      <w:r w:rsidRPr="00A77612">
        <w:rPr>
          <w:rFonts w:ascii="Verdana" w:hAnsi="Verdana" w:cs="Verdana"/>
          <w:iCs/>
          <w:sz w:val="21"/>
          <w:szCs w:val="21"/>
          <w:lang w:eastAsia="pt-BR"/>
        </w:rPr>
        <w:t xml:space="preserve">segurança ao permissionário de poder permanecer no serviço delegado por mais tempo, claro e evidente </w:t>
      </w:r>
      <w:r w:rsidR="00A77612" w:rsidRPr="00A77612">
        <w:rPr>
          <w:rFonts w:ascii="Verdana" w:hAnsi="Verdana" w:cs="Verdana"/>
          <w:iCs/>
          <w:sz w:val="21"/>
          <w:szCs w:val="21"/>
          <w:lang w:eastAsia="pt-BR"/>
        </w:rPr>
        <w:t xml:space="preserve">desde que </w:t>
      </w:r>
      <w:r w:rsidRPr="00A77612">
        <w:rPr>
          <w:rFonts w:ascii="Verdana" w:hAnsi="Verdana" w:cs="Verdana"/>
          <w:iCs/>
          <w:sz w:val="21"/>
          <w:szCs w:val="21"/>
          <w:lang w:eastAsia="pt-BR"/>
        </w:rPr>
        <w:t>cumprindo</w:t>
      </w:r>
      <w:r w:rsidR="00A77612" w:rsidRPr="00A77612">
        <w:rPr>
          <w:rFonts w:ascii="Verdana" w:hAnsi="Verdana" w:cs="Verdana"/>
          <w:iCs/>
          <w:sz w:val="21"/>
          <w:szCs w:val="21"/>
          <w:lang w:eastAsia="pt-BR"/>
        </w:rPr>
        <w:t xml:space="preserve"> rigorosamente os requisitos dispostos na Lei nº 2.438/2014.  </w:t>
      </w:r>
      <w:r w:rsidRPr="00A77612">
        <w:rPr>
          <w:rFonts w:ascii="Verdana" w:hAnsi="Verdana" w:cs="Verdana"/>
          <w:iCs/>
          <w:sz w:val="21"/>
          <w:szCs w:val="21"/>
          <w:lang w:eastAsia="pt-BR"/>
        </w:rPr>
        <w:t xml:space="preserve">  </w:t>
      </w:r>
    </w:p>
    <w:p w14:paraId="3AE804AC" w14:textId="77777777" w:rsidR="000A2B64" w:rsidRPr="00A77612" w:rsidRDefault="000A2B64" w:rsidP="00C75C05">
      <w:pPr>
        <w:ind w:firstLine="1134"/>
        <w:contextualSpacing/>
        <w:jc w:val="both"/>
        <w:rPr>
          <w:rFonts w:ascii="Verdana" w:hAnsi="Verdana" w:cs="Times-Roman"/>
          <w:color w:val="44546A" w:themeColor="text2"/>
          <w:sz w:val="21"/>
          <w:szCs w:val="21"/>
        </w:rPr>
      </w:pPr>
    </w:p>
    <w:p w14:paraId="596B07A4" w14:textId="77777777" w:rsidR="00C75C05" w:rsidRPr="00A77612" w:rsidRDefault="00C75C05" w:rsidP="00C75C05">
      <w:pPr>
        <w:autoSpaceDE w:val="0"/>
        <w:autoSpaceDN w:val="0"/>
        <w:adjustRightInd w:val="0"/>
        <w:spacing w:after="0" w:line="276" w:lineRule="auto"/>
        <w:ind w:firstLine="1134"/>
        <w:jc w:val="both"/>
        <w:rPr>
          <w:rFonts w:ascii="Verdana" w:eastAsia="Calibri" w:hAnsi="Verdana" w:cs="Verdana"/>
          <w:sz w:val="21"/>
          <w:szCs w:val="21"/>
          <w:lang w:val="pt" w:eastAsia="pt-BR"/>
        </w:rPr>
      </w:pPr>
      <w:r w:rsidRPr="00A77612">
        <w:rPr>
          <w:rFonts w:ascii="Verdana" w:eastAsia="Calibri" w:hAnsi="Verdana" w:cs="Verdana"/>
          <w:sz w:val="21"/>
          <w:szCs w:val="21"/>
          <w:lang w:val="pt" w:eastAsia="pt-BR"/>
        </w:rPr>
        <w:t>Portanto, mediante a justificativa do interesse público, submete-se o presente projeto à apreciação dessa augusta Casa Legislativa, esperando tê-lo aprovado na forma da lei.</w:t>
      </w:r>
    </w:p>
    <w:p w14:paraId="7A10F185" w14:textId="77777777" w:rsidR="00C75C05" w:rsidRPr="00A77612" w:rsidRDefault="00C75C05" w:rsidP="00C75C05">
      <w:pPr>
        <w:spacing w:after="0" w:line="276" w:lineRule="auto"/>
        <w:ind w:firstLine="1134"/>
        <w:jc w:val="both"/>
        <w:rPr>
          <w:rFonts w:ascii="Verdana" w:hAnsi="Verdana" w:cs="Arial"/>
          <w:sz w:val="21"/>
          <w:szCs w:val="21"/>
          <w:lang w:eastAsia="pt-BR"/>
        </w:rPr>
      </w:pPr>
    </w:p>
    <w:p w14:paraId="770E7E70" w14:textId="77777777" w:rsidR="00C75C05" w:rsidRPr="00A77612" w:rsidRDefault="00C75C05" w:rsidP="00C75C05">
      <w:pPr>
        <w:suppressAutoHyphens/>
        <w:spacing w:after="0" w:line="360" w:lineRule="auto"/>
        <w:ind w:firstLine="1134"/>
        <w:jc w:val="both"/>
        <w:rPr>
          <w:rFonts w:ascii="Verdana" w:eastAsia="Times New Roman" w:hAnsi="Verdana" w:cs="Times New Roman"/>
          <w:sz w:val="21"/>
          <w:szCs w:val="21"/>
          <w:lang w:eastAsia="ar-SA"/>
        </w:rPr>
      </w:pPr>
      <w:r w:rsidRPr="00A77612">
        <w:rPr>
          <w:rFonts w:ascii="Verdana" w:eastAsia="Times New Roman" w:hAnsi="Verdana" w:cs="Times New Roman"/>
          <w:sz w:val="21"/>
          <w:szCs w:val="21"/>
          <w:lang w:eastAsia="ar-SA"/>
        </w:rPr>
        <w:t>Na oportunidade, renovo protestos de estima e consideração.</w:t>
      </w:r>
    </w:p>
    <w:p w14:paraId="02158A19" w14:textId="77777777" w:rsidR="00C75C05" w:rsidRPr="00A77612" w:rsidRDefault="00C75C05" w:rsidP="00C75C05">
      <w:pPr>
        <w:suppressAutoHyphens/>
        <w:spacing w:after="0" w:line="360" w:lineRule="auto"/>
        <w:ind w:firstLine="1134"/>
        <w:jc w:val="both"/>
        <w:rPr>
          <w:rFonts w:ascii="Verdana" w:eastAsia="Times New Roman" w:hAnsi="Verdana" w:cs="Times New Roman"/>
          <w:sz w:val="21"/>
          <w:szCs w:val="21"/>
          <w:lang w:eastAsia="ar-SA"/>
        </w:rPr>
      </w:pPr>
      <w:r w:rsidRPr="00A77612">
        <w:rPr>
          <w:rFonts w:ascii="Verdana" w:eastAsia="Times New Roman" w:hAnsi="Verdana" w:cs="Times New Roman"/>
          <w:sz w:val="21"/>
          <w:szCs w:val="21"/>
          <w:lang w:eastAsia="ar-SA"/>
        </w:rPr>
        <w:t>Cordialmente,</w:t>
      </w:r>
    </w:p>
    <w:p w14:paraId="0F5F9ADB" w14:textId="31E94213" w:rsidR="00C75C05" w:rsidRPr="00A77612" w:rsidRDefault="00C75C05" w:rsidP="00C75C05">
      <w:pPr>
        <w:keepNext/>
        <w:keepLines/>
        <w:spacing w:before="480" w:after="0" w:line="360" w:lineRule="auto"/>
        <w:ind w:firstLine="1134"/>
        <w:outlineLvl w:val="0"/>
        <w:rPr>
          <w:rFonts w:ascii="Verdana" w:eastAsia="Times New Roman" w:hAnsi="Verdana" w:cs="Times New Roman"/>
          <w:sz w:val="21"/>
          <w:szCs w:val="21"/>
        </w:rPr>
      </w:pPr>
      <w:r w:rsidRPr="00A77612">
        <w:rPr>
          <w:rFonts w:ascii="Verdana" w:eastAsia="Times New Roman" w:hAnsi="Verdana" w:cs="Times New Roman"/>
          <w:sz w:val="21"/>
          <w:szCs w:val="21"/>
        </w:rPr>
        <w:t xml:space="preserve">              Carmo do Cajuru, </w:t>
      </w:r>
      <w:r w:rsidR="002E3027">
        <w:rPr>
          <w:rFonts w:ascii="Verdana" w:eastAsia="Times New Roman" w:hAnsi="Verdana" w:cs="Times New Roman"/>
          <w:sz w:val="21"/>
          <w:szCs w:val="21"/>
        </w:rPr>
        <w:t>22</w:t>
      </w:r>
      <w:r w:rsidRPr="00A77612">
        <w:rPr>
          <w:rFonts w:ascii="Verdana" w:eastAsia="Times New Roman" w:hAnsi="Verdana" w:cs="Times New Roman"/>
          <w:sz w:val="21"/>
          <w:szCs w:val="21"/>
        </w:rPr>
        <w:t xml:space="preserve"> de </w:t>
      </w:r>
      <w:r w:rsidR="002E3027">
        <w:rPr>
          <w:rFonts w:ascii="Verdana" w:eastAsia="Times New Roman" w:hAnsi="Verdana" w:cs="Times New Roman"/>
          <w:sz w:val="21"/>
          <w:szCs w:val="21"/>
        </w:rPr>
        <w:t>junho</w:t>
      </w:r>
      <w:r w:rsidR="00A77612" w:rsidRPr="00A77612"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A77612">
        <w:rPr>
          <w:rFonts w:ascii="Verdana" w:eastAsia="Times New Roman" w:hAnsi="Verdana" w:cs="Times New Roman"/>
          <w:sz w:val="21"/>
          <w:szCs w:val="21"/>
        </w:rPr>
        <w:t>de 2022.</w:t>
      </w:r>
    </w:p>
    <w:p w14:paraId="61C478C2" w14:textId="77777777" w:rsidR="00C75C05" w:rsidRPr="00A77612" w:rsidRDefault="00C75C05" w:rsidP="00C75C05">
      <w:pPr>
        <w:spacing w:after="0" w:line="240" w:lineRule="auto"/>
        <w:jc w:val="center"/>
        <w:rPr>
          <w:rFonts w:ascii="Verdana" w:hAnsi="Verdana"/>
          <w:b/>
          <w:sz w:val="21"/>
          <w:szCs w:val="21"/>
        </w:rPr>
      </w:pPr>
    </w:p>
    <w:p w14:paraId="495999F8" w14:textId="77777777" w:rsidR="00C75C05" w:rsidRPr="00A77612" w:rsidRDefault="00C75C05" w:rsidP="00C75C05">
      <w:pPr>
        <w:spacing w:after="0" w:line="240" w:lineRule="auto"/>
        <w:jc w:val="center"/>
        <w:rPr>
          <w:rFonts w:ascii="Verdana" w:hAnsi="Verdana"/>
          <w:b/>
          <w:sz w:val="21"/>
          <w:szCs w:val="21"/>
        </w:rPr>
      </w:pPr>
      <w:r w:rsidRPr="00A77612">
        <w:rPr>
          <w:rFonts w:ascii="Verdana" w:hAnsi="Verdana"/>
          <w:b/>
          <w:sz w:val="21"/>
          <w:szCs w:val="21"/>
        </w:rPr>
        <w:t>Edson de Souza Vilela</w:t>
      </w:r>
    </w:p>
    <w:p w14:paraId="0D74A3BA" w14:textId="77777777" w:rsidR="00C75C05" w:rsidRPr="00A77612" w:rsidRDefault="00C75C05" w:rsidP="00C75C05">
      <w:pPr>
        <w:spacing w:after="0" w:line="240" w:lineRule="auto"/>
        <w:jc w:val="center"/>
        <w:rPr>
          <w:rFonts w:ascii="Verdana" w:hAnsi="Verdana"/>
          <w:b/>
          <w:sz w:val="21"/>
          <w:szCs w:val="21"/>
        </w:rPr>
      </w:pPr>
      <w:r w:rsidRPr="00A77612">
        <w:rPr>
          <w:rFonts w:ascii="Verdana" w:hAnsi="Verdana"/>
          <w:b/>
          <w:sz w:val="21"/>
          <w:szCs w:val="21"/>
        </w:rPr>
        <w:t>Prefeito de Carmo do Cajuru</w:t>
      </w:r>
    </w:p>
    <w:p w14:paraId="2E742E9D" w14:textId="77777777" w:rsidR="00ED08A2" w:rsidRPr="00A77612" w:rsidRDefault="00ED08A2">
      <w:pPr>
        <w:rPr>
          <w:sz w:val="21"/>
          <w:szCs w:val="21"/>
        </w:rPr>
      </w:pPr>
    </w:p>
    <w:sectPr w:rsidR="00ED08A2" w:rsidRPr="00A77612" w:rsidSect="00AD38BA">
      <w:pgSz w:w="11906" w:h="16838"/>
      <w:pgMar w:top="2552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05"/>
    <w:rsid w:val="00000FCB"/>
    <w:rsid w:val="000A2B64"/>
    <w:rsid w:val="001306E4"/>
    <w:rsid w:val="0025065A"/>
    <w:rsid w:val="002A50C1"/>
    <w:rsid w:val="002E3027"/>
    <w:rsid w:val="00375241"/>
    <w:rsid w:val="0077067D"/>
    <w:rsid w:val="007F39DD"/>
    <w:rsid w:val="008F66B1"/>
    <w:rsid w:val="00A77612"/>
    <w:rsid w:val="00C75C05"/>
    <w:rsid w:val="00CC630C"/>
    <w:rsid w:val="00E93D12"/>
    <w:rsid w:val="00ED08A2"/>
    <w:rsid w:val="00F3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D1EE"/>
  <w15:chartTrackingRefBased/>
  <w15:docId w15:val="{7E64B77C-D961-4E26-8D47-D3EB470D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C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qFormat/>
    <w:rsid w:val="00C75C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O-normal">
    <w:name w:val="LO-normal"/>
    <w:qFormat/>
    <w:rsid w:val="00C75C05"/>
    <w:pPr>
      <w:suppressAutoHyphens/>
      <w:spacing w:after="200" w:line="276" w:lineRule="auto"/>
    </w:pPr>
    <w:rPr>
      <w:rFonts w:ascii="Calibri" w:eastAsia="Calibri" w:hAnsi="Calibri" w:cs="Calibr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2022-03-17T11:10:00Z</dcterms:created>
  <dcterms:modified xsi:type="dcterms:W3CDTF">2022-06-22T13:21:00Z</dcterms:modified>
</cp:coreProperties>
</file>