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C" w:rsidRPr="00C1122E" w:rsidRDefault="00A6226C" w:rsidP="00A62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32"/>
          <w:szCs w:val="32"/>
        </w:rPr>
      </w:pPr>
      <w:bookmarkStart w:id="0" w:name="_Hlk129261497"/>
      <w:r w:rsidRPr="00C1122E">
        <w:rPr>
          <w:rFonts w:ascii="Verdana" w:eastAsia="Times New Roman" w:hAnsi="Verdana" w:cs="Arial"/>
          <w:b/>
          <w:kern w:val="0"/>
          <w:sz w:val="32"/>
          <w:szCs w:val="32"/>
        </w:rPr>
        <w:t xml:space="preserve">PROJETO DE LEI </w:t>
      </w:r>
      <w:r w:rsidR="0017199B" w:rsidRPr="00C1122E">
        <w:rPr>
          <w:rFonts w:ascii="Verdana" w:eastAsia="Times New Roman" w:hAnsi="Verdana" w:cs="Arial"/>
          <w:b/>
          <w:kern w:val="0"/>
          <w:sz w:val="32"/>
          <w:szCs w:val="32"/>
        </w:rPr>
        <w:t xml:space="preserve">COMPLEMENTAR </w:t>
      </w:r>
      <w:r w:rsidRPr="00C1122E">
        <w:rPr>
          <w:rFonts w:ascii="Verdana" w:eastAsia="Times New Roman" w:hAnsi="Verdana" w:cs="Arial"/>
          <w:b/>
          <w:kern w:val="0"/>
          <w:sz w:val="32"/>
          <w:szCs w:val="32"/>
        </w:rPr>
        <w:t>Nº ___/2023</w:t>
      </w:r>
    </w:p>
    <w:p w:rsidR="00A6226C" w:rsidRPr="002C30F0" w:rsidRDefault="00A6226C" w:rsidP="0033379B">
      <w:pPr>
        <w:pStyle w:val="Ttulo1"/>
        <w:shd w:val="clear" w:color="auto" w:fill="FFFFFF"/>
        <w:spacing w:before="300" w:after="300" w:line="276" w:lineRule="auto"/>
        <w:ind w:left="3969" w:right="300"/>
        <w:jc w:val="both"/>
        <w:rPr>
          <w:rFonts w:ascii="Verdana" w:eastAsia="Times New Roman" w:hAnsi="Verdana" w:cs="Calibri"/>
          <w:b/>
          <w:bCs/>
          <w:color w:val="auto"/>
          <w:kern w:val="36"/>
          <w:sz w:val="18"/>
          <w:szCs w:val="18"/>
          <w:lang w:eastAsia="pt-BR"/>
        </w:rPr>
      </w:pPr>
      <w:r w:rsidRPr="002C30F0">
        <w:rPr>
          <w:rFonts w:ascii="Verdana" w:eastAsia="Times New Roman" w:hAnsi="Verdana" w:cs="Calibri"/>
          <w:b/>
          <w:bCs/>
          <w:color w:val="auto"/>
          <w:kern w:val="36"/>
          <w:sz w:val="18"/>
          <w:szCs w:val="18"/>
          <w:lang w:eastAsia="pt-BR"/>
        </w:rPr>
        <w:t>"</w:t>
      </w:r>
      <w:r w:rsidRPr="002C30F0">
        <w:rPr>
          <w:rFonts w:ascii="Verdana" w:eastAsia="Times New Roman" w:hAnsi="Verdana" w:cs="Times New Roman"/>
          <w:b/>
          <w:bCs/>
          <w:color w:val="auto"/>
          <w:kern w:val="36"/>
          <w:sz w:val="18"/>
          <w:szCs w:val="18"/>
          <w:lang w:eastAsia="pt-BR"/>
        </w:rPr>
        <w:t>Disciplina a implantação, funcionamento, instalação e administração de cemitério</w:t>
      </w:r>
      <w:r w:rsidR="005D6842" w:rsidRPr="002C30F0">
        <w:rPr>
          <w:rFonts w:ascii="Verdana" w:eastAsia="Times New Roman" w:hAnsi="Verdana" w:cs="Times New Roman"/>
          <w:b/>
          <w:bCs/>
          <w:color w:val="auto"/>
          <w:kern w:val="36"/>
          <w:sz w:val="18"/>
          <w:szCs w:val="18"/>
          <w:lang w:eastAsia="pt-BR"/>
        </w:rPr>
        <w:t xml:space="preserve">spúblicos e </w:t>
      </w:r>
      <w:r w:rsidRPr="002C30F0">
        <w:rPr>
          <w:rFonts w:ascii="Verdana" w:eastAsia="Times New Roman" w:hAnsi="Verdana" w:cs="Times New Roman"/>
          <w:b/>
          <w:bCs/>
          <w:color w:val="auto"/>
          <w:kern w:val="36"/>
          <w:sz w:val="18"/>
          <w:szCs w:val="18"/>
          <w:lang w:eastAsia="pt-BR"/>
        </w:rPr>
        <w:t>particular</w:t>
      </w:r>
      <w:r w:rsidR="00C26D80" w:rsidRPr="002C30F0">
        <w:rPr>
          <w:rFonts w:ascii="Verdana" w:eastAsia="Times New Roman" w:hAnsi="Verdana" w:cs="Times New Roman"/>
          <w:b/>
          <w:bCs/>
          <w:color w:val="auto"/>
          <w:kern w:val="36"/>
          <w:sz w:val="18"/>
          <w:szCs w:val="18"/>
          <w:lang w:eastAsia="pt-BR"/>
        </w:rPr>
        <w:t>es</w:t>
      </w:r>
      <w:r w:rsidRPr="002C30F0">
        <w:rPr>
          <w:rFonts w:ascii="Verdana" w:eastAsia="Times New Roman" w:hAnsi="Verdana" w:cs="Times New Roman"/>
          <w:b/>
          <w:bCs/>
          <w:color w:val="auto"/>
          <w:kern w:val="36"/>
          <w:sz w:val="18"/>
          <w:szCs w:val="18"/>
          <w:lang w:eastAsia="pt-BR"/>
        </w:rPr>
        <w:t>no Município de Carmo do Cajuru</w:t>
      </w:r>
      <w:r w:rsidRPr="002C30F0">
        <w:rPr>
          <w:rFonts w:ascii="Verdana" w:eastAsia="Times New Roman" w:hAnsi="Verdana" w:cs="Calibri"/>
          <w:b/>
          <w:bCs/>
          <w:color w:val="auto"/>
          <w:kern w:val="36"/>
          <w:sz w:val="18"/>
          <w:szCs w:val="18"/>
          <w:lang w:eastAsia="pt-BR"/>
        </w:rPr>
        <w:t>, e dá outras providencias".</w:t>
      </w:r>
    </w:p>
    <w:p w:rsidR="00A6226C" w:rsidRPr="00C1122E" w:rsidRDefault="00A6226C" w:rsidP="0033379B">
      <w:pPr>
        <w:spacing w:line="276" w:lineRule="auto"/>
        <w:ind w:firstLine="709"/>
        <w:jc w:val="both"/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</w:rPr>
      </w:pPr>
      <w:r w:rsidRPr="00C1122E"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</w:rPr>
        <w:t xml:space="preserve">         O Prefeito do Município de Carmo do Cajuru, Estado de Minas Gerais, no uso de suas atribuições legais, consoante lhe faculta o inciso IV do art. 64 da Lei Orgânica Municipal, apresenta o seguinte Projeto de Lei: 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1º</w:t>
      </w:r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Esta Lei disciplina a implantação, funcionamento e instalação de cemitério</w:t>
      </w:r>
      <w:r w:rsidR="005D6842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spúblicos e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particular</w:t>
      </w:r>
      <w:r w:rsidR="005D6842" w:rsidRPr="0033379B">
        <w:rPr>
          <w:rFonts w:ascii="Verdana" w:hAnsi="Verdana" w:cs="Calibri"/>
          <w:sz w:val="21"/>
          <w:szCs w:val="21"/>
          <w:shd w:val="clear" w:color="auto" w:fill="FFFFFF"/>
        </w:rPr>
        <w:t>es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no Município de </w:t>
      </w:r>
      <w:r w:rsidR="00CB1E06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Carmo do Cajuru,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do tipo</w:t>
      </w:r>
      <w:r w:rsidR="00693E3B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vertical,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parque</w:t>
      </w:r>
      <w:r w:rsidR="008E4DDE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ou jardim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, bem como estabelece normas para o seu funcionamento e administração.</w:t>
      </w:r>
    </w:p>
    <w:p w:rsidR="00A6226C" w:rsidRPr="0033379B" w:rsidRDefault="00A6226C" w:rsidP="002C30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aps/>
          <w:kern w:val="0"/>
          <w:sz w:val="21"/>
          <w:szCs w:val="21"/>
          <w:lang w:eastAsia="pt-BR"/>
        </w:rPr>
      </w:pP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br/>
      </w:r>
      <w:r w:rsidR="007F2BB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CAPÍTULO I</w:t>
      </w:r>
      <w:r w:rsidR="007F2BB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br/>
      </w:r>
      <w:r w:rsidRPr="0033379B">
        <w:rPr>
          <w:rFonts w:ascii="Verdana" w:eastAsia="Times New Roman" w:hAnsi="Verdana" w:cs="Calibri"/>
          <w:b/>
          <w:bCs/>
          <w:caps/>
          <w:kern w:val="0"/>
          <w:sz w:val="21"/>
          <w:szCs w:val="21"/>
          <w:lang w:eastAsia="pt-BR"/>
        </w:rPr>
        <w:t>DISPOSIÇÕES PRELIMINARES</w:t>
      </w:r>
    </w:p>
    <w:p w:rsidR="00A6226C" w:rsidRPr="0033379B" w:rsidRDefault="00A6226C" w:rsidP="002C30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  <w:r w:rsidRPr="0033379B">
        <w:rPr>
          <w:rFonts w:ascii="Verdana" w:eastAsia="Times New Roman" w:hAnsi="Verdana" w:cs="Calibri"/>
          <w:caps/>
          <w:kern w:val="0"/>
          <w:sz w:val="21"/>
          <w:szCs w:val="21"/>
          <w:lang w:eastAsia="pt-BR"/>
        </w:rPr>
        <w:br/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6A39E0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2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º</w:t>
      </w:r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 xml:space="preserve"> A construção, a implantação, o funcionamento, a utilização, a administração e a fiscalização dos cemitérios no Município de Carmo do Cajuru-MG, reger-se-ão pelo disposto nesta Lei,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observadas, ainda, as Resoluções nº 335/2003 e 368/2006 do CONAMA, </w:t>
      </w:r>
      <w:r w:rsidRPr="0033379B">
        <w:rPr>
          <w:rFonts w:ascii="Verdana" w:hAnsi="Verdana"/>
          <w:sz w:val="21"/>
          <w:szCs w:val="21"/>
        </w:rPr>
        <w:t>Plano Diretor e Regulamentações expedidas pela autoridade sanitária competente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.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</w:p>
    <w:p w:rsidR="0001360E" w:rsidRPr="0033379B" w:rsidRDefault="006A39E0" w:rsidP="002C30F0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Times New Roman" w:hAnsi="Verdana" w:cs="Calibri"/>
          <w:b/>
          <w:bCs/>
          <w:sz w:val="21"/>
          <w:szCs w:val="21"/>
          <w:lang w:eastAsia="pt-BR"/>
        </w:rPr>
        <w:t>Parágrafo Único.</w:t>
      </w:r>
      <w:r w:rsidR="003F3EA8">
        <w:rPr>
          <w:rFonts w:ascii="Verdana" w:eastAsia="Times New Roman" w:hAnsi="Verdana" w:cs="Calibri"/>
          <w:b/>
          <w:bCs/>
          <w:sz w:val="21"/>
          <w:szCs w:val="21"/>
          <w:lang w:eastAsia="pt-BR"/>
        </w:rPr>
        <w:t xml:space="preserve"> </w:t>
      </w:r>
      <w:r w:rsidR="0001360E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Os Cemitérios particulares, de que trata esta lei, serão obrigados a destinar na proporção de </w:t>
      </w:r>
      <w:r w:rsidR="00D76D67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0</w:t>
      </w:r>
      <w:r w:rsidR="005530A3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6</w:t>
      </w:r>
      <w:r w:rsidR="0001360E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% das sepulturas ou lóculos, para os sepultamentos do Poder Público Municipal</w:t>
      </w:r>
      <w:r w:rsidR="00EF51F9">
        <w:rPr>
          <w:rFonts w:ascii="Verdana" w:eastAsia="Arial" w:hAnsi="Verdana" w:cs="Arial"/>
          <w:kern w:val="0"/>
          <w:sz w:val="21"/>
          <w:szCs w:val="21"/>
          <w:lang w:bidi="en-US"/>
        </w:rPr>
        <w:t>, às famílias em estado de vulnerabilidade social, conforme declarado pela Secretaria Municipal de promoção Social e Defesa Civil</w:t>
      </w:r>
      <w:r w:rsidR="0001360E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.</w:t>
      </w:r>
    </w:p>
    <w:p w:rsidR="00CF0CD9" w:rsidRPr="0033379B" w:rsidRDefault="00CF0CD9" w:rsidP="002C30F0">
      <w:pPr>
        <w:pStyle w:val="Corpodetexto"/>
        <w:spacing w:after="0"/>
        <w:ind w:right="194"/>
        <w:rPr>
          <w:color w:val="FF0000"/>
          <w:sz w:val="21"/>
          <w:szCs w:val="21"/>
        </w:rPr>
      </w:pPr>
    </w:p>
    <w:p w:rsidR="00A6226C" w:rsidRPr="0033379B" w:rsidRDefault="00A6226C" w:rsidP="002C30F0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236224" w:rsidRPr="0033379B">
        <w:rPr>
          <w:b/>
          <w:sz w:val="21"/>
          <w:szCs w:val="21"/>
        </w:rPr>
        <w:t>3</w:t>
      </w:r>
      <w:r w:rsidRPr="0033379B">
        <w:rPr>
          <w:b/>
          <w:sz w:val="21"/>
          <w:szCs w:val="21"/>
        </w:rPr>
        <w:t>º</w:t>
      </w:r>
      <w:r w:rsidR="003F3EA8">
        <w:rPr>
          <w:b/>
          <w:sz w:val="21"/>
          <w:szCs w:val="21"/>
        </w:rPr>
        <w:t>.</w:t>
      </w:r>
      <w:r w:rsidRPr="0033379B">
        <w:rPr>
          <w:b/>
          <w:sz w:val="21"/>
          <w:szCs w:val="21"/>
        </w:rPr>
        <w:t xml:space="preserve"> </w:t>
      </w:r>
      <w:r w:rsidRPr="0033379B">
        <w:rPr>
          <w:sz w:val="21"/>
          <w:szCs w:val="21"/>
        </w:rPr>
        <w:t>A implantação e o funcionamento de cemitérios só serão autorizados pelo Município, após realização de estudo de impacto ambiental, estudo de impacto de vizinhança e licenciamento urbanístico e ambiental, observado, ainda, as exigências e limitações constantes da legislação ambiental federal, estadual e municipal no que couber e demais normas correlatas.</w:t>
      </w:r>
    </w:p>
    <w:p w:rsidR="00A6226C" w:rsidRPr="0033379B" w:rsidRDefault="00A6226C" w:rsidP="002C30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</w:p>
    <w:p w:rsidR="006A39E0" w:rsidRPr="0033379B" w:rsidRDefault="007F2BBC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CAPÍTULO II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br/>
      </w:r>
      <w:r w:rsidR="006A39E0" w:rsidRPr="0033379B">
        <w:rPr>
          <w:rFonts w:ascii="Verdana" w:hAnsi="Verdana"/>
          <w:b/>
          <w:bCs/>
          <w:sz w:val="21"/>
          <w:szCs w:val="21"/>
        </w:rPr>
        <w:t>DAS NORMAS GERAIS DO CEMITÉRIO PARTICULAR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sz w:val="21"/>
          <w:szCs w:val="21"/>
        </w:rPr>
      </w:pP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1" w:name="artigo_6"/>
      <w:r w:rsidRPr="0033379B">
        <w:rPr>
          <w:rFonts w:ascii="Verdana" w:hAnsi="Verdana"/>
          <w:b/>
          <w:sz w:val="21"/>
          <w:szCs w:val="21"/>
        </w:rPr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4</w:t>
      </w:r>
      <w:r w:rsidRPr="0033379B">
        <w:rPr>
          <w:rFonts w:ascii="Verdana" w:hAnsi="Verdana"/>
          <w:b/>
          <w:sz w:val="21"/>
          <w:szCs w:val="21"/>
        </w:rPr>
        <w:t>º</w:t>
      </w:r>
      <w:r w:rsidR="003F3EA8">
        <w:rPr>
          <w:rFonts w:ascii="Verdana" w:hAnsi="Verdana"/>
          <w:b/>
          <w:sz w:val="21"/>
          <w:szCs w:val="21"/>
        </w:rPr>
        <w:t>.</w:t>
      </w:r>
      <w:r w:rsidRPr="0033379B">
        <w:rPr>
          <w:rFonts w:ascii="Verdana" w:hAnsi="Verdana"/>
          <w:b/>
          <w:sz w:val="21"/>
          <w:szCs w:val="21"/>
        </w:rPr>
        <w:t xml:space="preserve"> </w:t>
      </w:r>
      <w:bookmarkEnd w:id="1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A aprovação de projetos para construção de cemitérios particulares é da competência do Município.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2" w:name="artigo_7"/>
      <w:r w:rsidRPr="0033379B">
        <w:rPr>
          <w:rFonts w:ascii="Verdana" w:hAnsi="Verdana"/>
          <w:b/>
          <w:sz w:val="21"/>
          <w:szCs w:val="21"/>
        </w:rPr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5</w:t>
      </w:r>
      <w:r w:rsidRPr="0033379B">
        <w:rPr>
          <w:rFonts w:ascii="Verdana" w:hAnsi="Verdana"/>
          <w:b/>
          <w:sz w:val="21"/>
          <w:szCs w:val="21"/>
        </w:rPr>
        <w:t>º</w:t>
      </w:r>
      <w:r w:rsidR="003F3EA8">
        <w:rPr>
          <w:rFonts w:ascii="Verdana" w:hAnsi="Verdana"/>
          <w:b/>
          <w:sz w:val="21"/>
          <w:szCs w:val="21"/>
        </w:rPr>
        <w:t>.</w:t>
      </w:r>
      <w:r w:rsidRPr="0033379B">
        <w:rPr>
          <w:rFonts w:ascii="Verdana" w:hAnsi="Verdana"/>
          <w:b/>
          <w:sz w:val="21"/>
          <w:szCs w:val="21"/>
        </w:rPr>
        <w:t xml:space="preserve"> </w:t>
      </w:r>
      <w:bookmarkEnd w:id="2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Todo cemitério deverá possuir: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 - Instalações administrativas;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 - Depósito de materiais e ferramentas;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lastRenderedPageBreak/>
        <w:t>III - Sanitários públicos para atender a ambos os sexos, separadamente</w:t>
      </w:r>
      <w:r w:rsidR="00457D32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e dimensionado conforme o tamanho do </w:t>
      </w:r>
      <w:r w:rsidR="005D3EAA" w:rsidRPr="0033379B">
        <w:rPr>
          <w:rFonts w:ascii="Verdana" w:hAnsi="Verdana" w:cs="Calibri"/>
          <w:sz w:val="21"/>
          <w:szCs w:val="21"/>
          <w:shd w:val="clear" w:color="auto" w:fill="FFFFFF"/>
        </w:rPr>
        <w:t>empreendimento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IV - Local para estacionamento de veículos, proporcional a necessidade;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 - Controle informatizado de sepultamentos e exumações;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VI - Sala de </w:t>
      </w:r>
      <w:r w:rsidR="00D13450" w:rsidRPr="0033379B">
        <w:rPr>
          <w:rFonts w:ascii="Verdana" w:hAnsi="Verdana" w:cs="Calibri"/>
          <w:sz w:val="21"/>
          <w:szCs w:val="21"/>
          <w:shd w:val="clear" w:color="auto" w:fill="FFFFFF"/>
        </w:rPr>
        <w:t>exumação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VII - Depósito de Ossuário;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VIII - Capela para Velório, contendo pelo menos: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a) sala de vigília;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b) sala de descanso;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IX - Obra de infraestrutura viária, contendo: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a) ruas pavimentadas;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b) caminhos pavimentados para pedestres localizados entre as quadras;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c) entre as filas dos jazigos deverá existir um espaçamento, visando o trânsito dos visitantes, com o mínimo para facilitar os trabalhos internos do cemitério.</w:t>
      </w:r>
    </w:p>
    <w:p w:rsidR="00CB1E06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X </w:t>
      </w:r>
      <w:r w:rsidR="00C26D80" w:rsidRPr="0033379B">
        <w:rPr>
          <w:rFonts w:ascii="Verdana" w:hAnsi="Verdana" w:cs="Calibri"/>
          <w:sz w:val="21"/>
          <w:szCs w:val="21"/>
          <w:shd w:val="clear" w:color="auto" w:fill="FFFFFF"/>
        </w:rPr>
        <w:t>–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Muro</w:t>
      </w:r>
      <w:r w:rsidR="00C26D80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e/ou gradil e/ou fechamento por cerca viva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em todo o seu perímetro, preservando apenas os acessos de veículos e pedestres.</w:t>
      </w:r>
    </w:p>
    <w:p w:rsidR="00E355FB" w:rsidRPr="0033379B" w:rsidRDefault="00E355FB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AF457B" w:rsidRPr="0033379B" w:rsidRDefault="00AF457B" w:rsidP="002C30F0">
      <w:pPr>
        <w:shd w:val="clear" w:color="auto" w:fill="FFFFFF"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 w:cs="Calibri"/>
          <w:b/>
          <w:bCs/>
          <w:sz w:val="21"/>
          <w:szCs w:val="21"/>
        </w:rPr>
        <w:t>Parágrafo Único</w:t>
      </w:r>
      <w:r w:rsidRPr="0033379B">
        <w:rPr>
          <w:rFonts w:ascii="Verdana" w:hAnsi="Verdana" w:cs="Calibri"/>
          <w:sz w:val="21"/>
          <w:szCs w:val="21"/>
        </w:rPr>
        <w:t>.</w:t>
      </w:r>
      <w:r w:rsidRPr="0033379B">
        <w:rPr>
          <w:rFonts w:ascii="Verdana" w:hAnsi="Verdana"/>
          <w:sz w:val="21"/>
          <w:szCs w:val="21"/>
        </w:rPr>
        <w:t xml:space="preserve"> O Cemitério Vertical ainda conterá os seguintes compartimentos, instalações ou locais: </w:t>
      </w:r>
    </w:p>
    <w:p w:rsidR="00AF457B" w:rsidRPr="0033379B" w:rsidRDefault="00AF457B" w:rsidP="002C30F0">
      <w:pPr>
        <w:shd w:val="clear" w:color="auto" w:fill="FFFFFF"/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:rsidR="00AF457B" w:rsidRPr="0033379B" w:rsidRDefault="00AF457B" w:rsidP="002C30F0">
      <w:pPr>
        <w:shd w:val="clear" w:color="auto" w:fill="FFFFFF"/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I - Gerador de Energia para Emergências, conforme a legislação pertinente; </w:t>
      </w:r>
    </w:p>
    <w:p w:rsidR="00AF457B" w:rsidRPr="0033379B" w:rsidRDefault="00AF457B" w:rsidP="002C30F0">
      <w:pPr>
        <w:pStyle w:val="Corpodetexto"/>
        <w:ind w:right="122"/>
        <w:rPr>
          <w:rFonts w:eastAsia="Arial" w:cs="Arial"/>
          <w:sz w:val="21"/>
          <w:szCs w:val="21"/>
          <w:lang w:bidi="en-US"/>
        </w:rPr>
      </w:pPr>
      <w:r w:rsidRPr="0033379B">
        <w:rPr>
          <w:sz w:val="21"/>
          <w:szCs w:val="21"/>
        </w:rPr>
        <w:t xml:space="preserve">II - </w:t>
      </w:r>
      <w:r w:rsidRPr="0033379B">
        <w:rPr>
          <w:rFonts w:eastAsia="Arial" w:cs="Arial"/>
          <w:sz w:val="21"/>
          <w:szCs w:val="21"/>
          <w:lang w:bidi="en-US"/>
        </w:rPr>
        <w:t xml:space="preserve">Ao longo da parte frontal do conjunto de lóculos, deverá haver corredores com pelo menos 2,40m de largura;  </w:t>
      </w:r>
    </w:p>
    <w:p w:rsidR="00AF457B" w:rsidRPr="0033379B" w:rsidRDefault="00AF457B" w:rsidP="002C30F0">
      <w:pPr>
        <w:pStyle w:val="Corpodetexto"/>
        <w:ind w:right="122"/>
        <w:rPr>
          <w:rFonts w:eastAsia="Arial" w:cs="Arial"/>
          <w:sz w:val="21"/>
          <w:szCs w:val="21"/>
          <w:lang w:bidi="en-US"/>
        </w:rPr>
      </w:pPr>
      <w:r w:rsidRPr="0033379B">
        <w:rPr>
          <w:rFonts w:eastAsia="Arial" w:cs="Arial"/>
          <w:sz w:val="21"/>
          <w:szCs w:val="21"/>
          <w:lang w:bidi="en-US"/>
        </w:rPr>
        <w:t>III - Nas edificações com mais um pavimento, deverá ser instalado no mínimo um monta-carga e no mínimo dois elevadores;</w:t>
      </w:r>
    </w:p>
    <w:p w:rsidR="00AF457B" w:rsidRPr="0033379B" w:rsidRDefault="00AF457B" w:rsidP="002C30F0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IV- As rampas terão declividades máximas de 8% (oito por cento);</w:t>
      </w:r>
    </w:p>
    <w:p w:rsidR="00AF457B" w:rsidRPr="0033379B" w:rsidRDefault="00AF457B" w:rsidP="002C30F0">
      <w:pPr>
        <w:pStyle w:val="Corpodetexto"/>
        <w:ind w:right="122"/>
        <w:rPr>
          <w:rFonts w:eastAsia="Calibri" w:cs="Times New Roman"/>
          <w:color w:val="FF0000"/>
          <w:sz w:val="21"/>
          <w:szCs w:val="21"/>
        </w:rPr>
      </w:pPr>
      <w:r w:rsidRPr="0033379B">
        <w:rPr>
          <w:rFonts w:eastAsia="Calibri" w:cs="Times New Roman"/>
          <w:sz w:val="21"/>
          <w:szCs w:val="21"/>
        </w:rPr>
        <w:t>V – Redes de tubulações independentes para captação e drenagem de líquidos da decomposição e esgotamento de gases</w:t>
      </w:r>
      <w:r w:rsidR="0001360E" w:rsidRPr="0033379B">
        <w:rPr>
          <w:rFonts w:eastAsia="Calibri" w:cs="Times New Roman"/>
          <w:color w:val="FF0000"/>
          <w:sz w:val="21"/>
          <w:szCs w:val="21"/>
        </w:rPr>
        <w:t>.</w:t>
      </w:r>
      <w:r w:rsidRPr="0033379B">
        <w:rPr>
          <w:rFonts w:eastAsia="Calibri" w:cs="Times New Roman"/>
          <w:color w:val="FF0000"/>
          <w:sz w:val="21"/>
          <w:szCs w:val="21"/>
        </w:rPr>
        <w:t> </w:t>
      </w:r>
    </w:p>
    <w:p w:rsidR="0001360E" w:rsidRPr="0033379B" w:rsidRDefault="0001360E" w:rsidP="002C30F0">
      <w:pPr>
        <w:shd w:val="clear" w:color="auto" w:fill="FFFFFF"/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bookmarkStart w:id="3" w:name="artigo_8"/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/>
          <w:b/>
          <w:sz w:val="21"/>
          <w:szCs w:val="21"/>
        </w:rPr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6</w:t>
      </w:r>
      <w:r w:rsidRPr="0033379B">
        <w:rPr>
          <w:rFonts w:ascii="Verdana" w:hAnsi="Verdana"/>
          <w:b/>
          <w:sz w:val="21"/>
          <w:szCs w:val="21"/>
        </w:rPr>
        <w:t>º</w:t>
      </w:r>
      <w:bookmarkEnd w:id="3"/>
      <w:r w:rsidR="003F3EA8">
        <w:rPr>
          <w:rFonts w:ascii="Verdana" w:hAnsi="Verdana"/>
          <w:b/>
          <w:sz w:val="21"/>
          <w:szCs w:val="21"/>
        </w:rPr>
        <w:t xml:space="preserve">.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 empreendedor que pretenda obter </w:t>
      </w:r>
      <w:r w:rsidR="00CF0CD9" w:rsidRPr="0033379B">
        <w:rPr>
          <w:rFonts w:ascii="Verdana" w:hAnsi="Verdana" w:cs="Calibri"/>
          <w:sz w:val="21"/>
          <w:szCs w:val="21"/>
          <w:shd w:val="clear" w:color="auto" w:fill="FFFFFF"/>
        </w:rPr>
        <w:t>autorização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para o estabelecimento de cemitério particular, deverá atender aos seguintes requisitos mínimos: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 - Estar legalmente constituída;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 - Possuir idoneidade financeira;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III - Estar quites com as Fazendas Federal, Estadual e Municipal;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="00134675" w:rsidRPr="0033379B">
        <w:rPr>
          <w:rFonts w:ascii="Verdana" w:hAnsi="Verdana" w:cs="Calibri"/>
          <w:sz w:val="21"/>
          <w:szCs w:val="21"/>
          <w:shd w:val="clear" w:color="auto" w:fill="FFFFFF"/>
        </w:rPr>
        <w:t>I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V - Certidão </w:t>
      </w:r>
      <w:proofErr w:type="spellStart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vintenária</w:t>
      </w:r>
      <w:proofErr w:type="spellEnd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do imóvel, com negativa de ônus e alienações;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 - Certidões negativas dos Cartórios de Títulos, em nome do empreendedor;</w:t>
      </w:r>
    </w:p>
    <w:p w:rsidR="006A39E0" w:rsidRPr="0033379B" w:rsidRDefault="006A39E0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 - Apresentar os estudos probatórios e o projeto na forma das disposições legais desta Lei e demais normas aplicáveis;</w:t>
      </w:r>
    </w:p>
    <w:p w:rsidR="006A39E0" w:rsidRPr="0033379B" w:rsidRDefault="00134675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VII</w:t>
      </w:r>
      <w:r w:rsidR="006A39E0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- </w:t>
      </w:r>
      <w:r w:rsidR="00CB1E06" w:rsidRPr="0033379B">
        <w:rPr>
          <w:rFonts w:ascii="Verdana" w:hAnsi="Verdana" w:cs="Calibri"/>
          <w:sz w:val="21"/>
          <w:szCs w:val="21"/>
          <w:shd w:val="clear" w:color="auto" w:fill="FFFFFF"/>
        </w:rPr>
        <w:t>D</w:t>
      </w:r>
      <w:r w:rsidR="006A39E0" w:rsidRPr="0033379B">
        <w:rPr>
          <w:rFonts w:ascii="Verdana" w:hAnsi="Verdana" w:cs="Calibri"/>
          <w:sz w:val="21"/>
          <w:szCs w:val="21"/>
          <w:shd w:val="clear" w:color="auto" w:fill="FFFFFF"/>
        </w:rPr>
        <w:t>eclaração de atendimento às exigências das Resoluções nº 335/2003 e 368/2006 do CONAMA, ou outra que vier a substituí-la, com a apresentação, desde já, da devida Licença Prévia e Licença de Instalação fornecida pelo órgão ambiental competente.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4" w:name="artigo_9"/>
      <w:r w:rsidRPr="0033379B">
        <w:rPr>
          <w:rFonts w:ascii="Verdana" w:hAnsi="Verdana"/>
          <w:b/>
          <w:sz w:val="21"/>
          <w:szCs w:val="21"/>
        </w:rPr>
        <w:lastRenderedPageBreak/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7</w:t>
      </w:r>
      <w:r w:rsidRPr="0033379B">
        <w:rPr>
          <w:rFonts w:ascii="Verdana" w:hAnsi="Verdana"/>
          <w:b/>
          <w:sz w:val="21"/>
          <w:szCs w:val="21"/>
        </w:rPr>
        <w:t>º</w:t>
      </w:r>
      <w:r w:rsidR="003F3EA8">
        <w:rPr>
          <w:rFonts w:ascii="Verdana" w:hAnsi="Verdana"/>
          <w:b/>
          <w:sz w:val="21"/>
          <w:szCs w:val="21"/>
        </w:rPr>
        <w:t>.</w:t>
      </w:r>
      <w:r w:rsidRPr="0033379B">
        <w:rPr>
          <w:rFonts w:ascii="Verdana" w:hAnsi="Verdana"/>
          <w:b/>
          <w:sz w:val="21"/>
          <w:szCs w:val="21"/>
        </w:rPr>
        <w:t xml:space="preserve"> </w:t>
      </w:r>
      <w:bookmarkEnd w:id="4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O Pedido de implantação de cemitério particular deverá obedecer ao seguinte processamento: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 - Aprovação prévia da localização;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II - Aceitação das instalações pela </w:t>
      </w:r>
      <w:r w:rsidRPr="0033379B">
        <w:rPr>
          <w:rFonts w:ascii="Verdana" w:hAnsi="Verdana"/>
          <w:sz w:val="21"/>
          <w:szCs w:val="21"/>
        </w:rPr>
        <w:t xml:space="preserve">Secretaria Municipal de Obras </w:t>
      </w:r>
      <w:r w:rsidR="00CE05D2" w:rsidRPr="0033379B">
        <w:rPr>
          <w:rFonts w:ascii="Verdana" w:hAnsi="Verdana"/>
          <w:sz w:val="21"/>
          <w:szCs w:val="21"/>
        </w:rPr>
        <w:t xml:space="preserve">Públicas </w:t>
      </w:r>
      <w:r w:rsidRPr="0033379B">
        <w:rPr>
          <w:rFonts w:ascii="Verdana" w:hAnsi="Verdana"/>
          <w:sz w:val="21"/>
          <w:szCs w:val="21"/>
        </w:rPr>
        <w:t xml:space="preserve">e Serviços Urbanos, </w:t>
      </w:r>
      <w:r w:rsidR="00CE05D2" w:rsidRPr="0033379B">
        <w:rPr>
          <w:rFonts w:ascii="Verdana" w:hAnsi="Verdana"/>
          <w:sz w:val="21"/>
          <w:szCs w:val="21"/>
        </w:rPr>
        <w:t xml:space="preserve">Secretaria Municipal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Saúde e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Secretaria de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Meio Ambiente</w:t>
      </w:r>
      <w:r w:rsidRPr="0033379B">
        <w:rPr>
          <w:rFonts w:ascii="Verdana" w:hAnsi="Verdana"/>
          <w:sz w:val="21"/>
          <w:szCs w:val="21"/>
        </w:rPr>
        <w:t xml:space="preserve"> e Desenvolvimento Sustentável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III - Aprovação do projeto e expedição de alvará de construção pela Secretaria </w:t>
      </w:r>
      <w:r w:rsidR="00CE05D2" w:rsidRPr="0033379B">
        <w:rPr>
          <w:rFonts w:ascii="Verdana" w:hAnsi="Verdana"/>
          <w:sz w:val="21"/>
          <w:szCs w:val="21"/>
        </w:rPr>
        <w:t>Municipal de Obras Públicas e Serviços Urbanos;</w:t>
      </w:r>
    </w:p>
    <w:p w:rsidR="00CB1E06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IV - </w:t>
      </w:r>
      <w:r w:rsidR="00CF0CD9" w:rsidRPr="0033379B">
        <w:rPr>
          <w:rFonts w:ascii="Verdana" w:hAnsi="Verdana" w:cs="Calibri"/>
          <w:sz w:val="21"/>
          <w:szCs w:val="21"/>
          <w:shd w:val="clear" w:color="auto" w:fill="FFFFFF"/>
        </w:rPr>
        <w:t>Autorização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pelo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Chefe do Poder Executivo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EF51F9" w:rsidRDefault="00EF51F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>
        <w:rPr>
          <w:rFonts w:ascii="Verdana" w:hAnsi="Verdana" w:cs="Calibri"/>
          <w:sz w:val="21"/>
          <w:szCs w:val="21"/>
          <w:shd w:val="clear" w:color="auto" w:fill="FFFFFF"/>
        </w:rPr>
        <w:t>V – O Poder Público fazer concessão de espaço público coabitando com o cemitério público.</w:t>
      </w:r>
    </w:p>
    <w:p w:rsidR="003251BF" w:rsidRDefault="003251B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3251BF" w:rsidRPr="003251BF" w:rsidRDefault="003251B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251BF">
        <w:rPr>
          <w:rFonts w:ascii="Verdana" w:hAnsi="Verdana" w:cs="Calibri"/>
          <w:b/>
          <w:bCs/>
          <w:sz w:val="21"/>
          <w:szCs w:val="21"/>
          <w:shd w:val="clear" w:color="auto" w:fill="FFFFFF"/>
        </w:rPr>
        <w:t>Parágrafo Único.</w:t>
      </w:r>
      <w:r w:rsidR="003F3EA8">
        <w:rPr>
          <w:rFonts w:ascii="Verdana" w:hAnsi="Verdana" w:cs="Calibri"/>
          <w:b/>
          <w:bCs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 w:cs="Calibri"/>
          <w:sz w:val="21"/>
          <w:szCs w:val="21"/>
          <w:shd w:val="clear" w:color="auto" w:fill="FFFFFF"/>
        </w:rPr>
        <w:t xml:space="preserve">O Poder Público poderá fazer </w:t>
      </w:r>
      <w:proofErr w:type="gramStart"/>
      <w:r>
        <w:rPr>
          <w:rFonts w:ascii="Verdana" w:hAnsi="Verdana" w:cs="Calibri"/>
          <w:sz w:val="21"/>
          <w:szCs w:val="21"/>
          <w:shd w:val="clear" w:color="auto" w:fill="FFFFFF"/>
        </w:rPr>
        <w:t>concessão de área em cemitério público</w:t>
      </w:r>
      <w:proofErr w:type="gramEnd"/>
      <w:r w:rsidR="00F975F4">
        <w:rPr>
          <w:rFonts w:ascii="Verdana" w:hAnsi="Verdana" w:cs="Calibri"/>
          <w:sz w:val="21"/>
          <w:szCs w:val="21"/>
          <w:shd w:val="clear" w:color="auto" w:fill="FFFFFF"/>
        </w:rPr>
        <w:t xml:space="preserve"> tipo parque</w:t>
      </w:r>
      <w:r>
        <w:rPr>
          <w:rFonts w:ascii="Verdana" w:hAnsi="Verdana" w:cs="Calibri"/>
          <w:sz w:val="21"/>
          <w:szCs w:val="21"/>
          <w:shd w:val="clear" w:color="auto" w:fill="FFFFFF"/>
        </w:rPr>
        <w:t xml:space="preserve">, a fim de edificação de cemitério vertical, coabitando com mesmo. </w:t>
      </w:r>
    </w:p>
    <w:p w:rsidR="00D56E32" w:rsidRPr="0033379B" w:rsidRDefault="00D56E3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5" w:name="artigo_10"/>
      <w:r w:rsidRPr="0033379B">
        <w:rPr>
          <w:rFonts w:ascii="Verdana" w:hAnsi="Verdana"/>
          <w:b/>
          <w:sz w:val="21"/>
          <w:szCs w:val="21"/>
        </w:rPr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8</w:t>
      </w:r>
      <w:r w:rsidRPr="0033379B">
        <w:rPr>
          <w:rFonts w:ascii="Verdana" w:hAnsi="Verdana"/>
          <w:b/>
          <w:sz w:val="21"/>
          <w:szCs w:val="21"/>
        </w:rPr>
        <w:t>º</w:t>
      </w:r>
      <w:r w:rsidR="003F3EA8">
        <w:rPr>
          <w:rFonts w:ascii="Verdana" w:hAnsi="Verdana"/>
          <w:b/>
          <w:sz w:val="21"/>
          <w:szCs w:val="21"/>
        </w:rPr>
        <w:t>.</w:t>
      </w:r>
      <w:r w:rsidRPr="0033379B">
        <w:rPr>
          <w:rFonts w:ascii="Verdana" w:hAnsi="Verdana"/>
          <w:b/>
          <w:sz w:val="21"/>
          <w:szCs w:val="21"/>
        </w:rPr>
        <w:t xml:space="preserve"> </w:t>
      </w:r>
      <w:bookmarkEnd w:id="5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 Requerimento de </w:t>
      </w:r>
      <w:r w:rsidR="00CF0CD9" w:rsidRPr="0033379B">
        <w:rPr>
          <w:rFonts w:ascii="Verdana" w:hAnsi="Verdana" w:cs="Calibri"/>
          <w:sz w:val="21"/>
          <w:szCs w:val="21"/>
          <w:shd w:val="clear" w:color="auto" w:fill="FFFFFF"/>
        </w:rPr>
        <w:t>autorização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para a implantação de cemitério particular será dirigido ao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Chefe do Poder Executivo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.</w:t>
      </w:r>
    </w:p>
    <w:p w:rsidR="00CE05D2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6" w:name="artigo_11"/>
      <w:r w:rsidRPr="0033379B">
        <w:rPr>
          <w:rFonts w:ascii="Verdana" w:hAnsi="Verdana"/>
          <w:b/>
          <w:sz w:val="21"/>
          <w:szCs w:val="21"/>
        </w:rPr>
        <w:t xml:space="preserve">Art. </w:t>
      </w:r>
      <w:r w:rsidR="00236224" w:rsidRPr="0033379B">
        <w:rPr>
          <w:rFonts w:ascii="Verdana" w:hAnsi="Verdana"/>
          <w:b/>
          <w:sz w:val="21"/>
          <w:szCs w:val="21"/>
        </w:rPr>
        <w:t>9º</w:t>
      </w:r>
      <w:r w:rsidR="003F3EA8">
        <w:rPr>
          <w:rFonts w:ascii="Verdana" w:hAnsi="Verdana"/>
          <w:b/>
          <w:sz w:val="21"/>
          <w:szCs w:val="21"/>
        </w:rPr>
        <w:t>.</w:t>
      </w:r>
      <w:r w:rsidR="00236224" w:rsidRPr="0033379B">
        <w:rPr>
          <w:rFonts w:ascii="Verdana" w:hAnsi="Verdana"/>
          <w:b/>
          <w:sz w:val="21"/>
          <w:szCs w:val="21"/>
        </w:rPr>
        <w:t xml:space="preserve"> </w:t>
      </w:r>
      <w:bookmarkEnd w:id="6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 ato de aprovação prévia da localização do cemitério particular será de competência exclusiva do </w:t>
      </w:r>
      <w:r w:rsidR="00CF448B" w:rsidRPr="0033379B">
        <w:rPr>
          <w:rFonts w:ascii="Verdana" w:hAnsi="Verdana" w:cs="Calibri"/>
          <w:sz w:val="21"/>
          <w:szCs w:val="21"/>
          <w:shd w:val="clear" w:color="auto" w:fill="FFFFFF"/>
        </w:rPr>
        <w:t>Chefe do Executivo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que será precedido necessariamente de oitiva da </w:t>
      </w:r>
      <w:r w:rsidR="00CE05D2" w:rsidRPr="0033379B">
        <w:rPr>
          <w:rFonts w:ascii="Verdana" w:hAnsi="Verdana"/>
          <w:sz w:val="21"/>
          <w:szCs w:val="21"/>
        </w:rPr>
        <w:t xml:space="preserve">Secretaria Municipal de Obras Públicas e Serviços Urbanos, da Secretaria Municipal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Saúde</w:t>
      </w:r>
      <w:r w:rsidR="00C26D80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(vigilância em Saúde),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e Secretaria de Meio Ambiente</w:t>
      </w:r>
      <w:r w:rsidR="00CE05D2" w:rsidRPr="0033379B">
        <w:rPr>
          <w:rFonts w:ascii="Verdana" w:hAnsi="Verdana"/>
          <w:sz w:val="21"/>
          <w:szCs w:val="21"/>
        </w:rPr>
        <w:t xml:space="preserve"> e Desenvolvimento Sustentável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b/>
          <w:bCs/>
          <w:sz w:val="21"/>
          <w:szCs w:val="21"/>
          <w:shd w:val="clear" w:color="auto" w:fill="FFFFFF"/>
        </w:rPr>
        <w:t>Parágrafo único.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A manifestação dos órgãos previstos nos dispositivos anteriores não dispensa a de outros, quando prevista em legislação especial.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7" w:name="artigo_13"/>
      <w:r w:rsidRPr="0033379B">
        <w:rPr>
          <w:rFonts w:ascii="Verdana" w:hAnsi="Verdana"/>
          <w:b/>
          <w:sz w:val="21"/>
          <w:szCs w:val="21"/>
        </w:rPr>
        <w:t>Art. 1</w:t>
      </w:r>
      <w:r w:rsidR="00236224" w:rsidRPr="0033379B">
        <w:rPr>
          <w:rFonts w:ascii="Verdana" w:hAnsi="Verdana"/>
          <w:b/>
          <w:sz w:val="21"/>
          <w:szCs w:val="21"/>
        </w:rPr>
        <w:t>0</w:t>
      </w:r>
      <w:r w:rsidRPr="0033379B">
        <w:rPr>
          <w:rFonts w:ascii="Verdana" w:hAnsi="Verdana"/>
          <w:b/>
          <w:sz w:val="21"/>
          <w:szCs w:val="21"/>
        </w:rPr>
        <w:t>.</w:t>
      </w:r>
      <w:bookmarkEnd w:id="7"/>
      <w:r w:rsidR="003F3EA8">
        <w:rPr>
          <w:rFonts w:ascii="Verdana" w:hAnsi="Verdana"/>
          <w:b/>
          <w:sz w:val="21"/>
          <w:szCs w:val="21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Deferida a </w:t>
      </w:r>
      <w:r w:rsidR="005268EB" w:rsidRPr="0033379B">
        <w:rPr>
          <w:rFonts w:ascii="Verdana" w:hAnsi="Verdana" w:cs="Calibri"/>
          <w:sz w:val="21"/>
          <w:szCs w:val="21"/>
          <w:shd w:val="clear" w:color="auto" w:fill="FFFFFF"/>
        </w:rPr>
        <w:t>autorização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a Secretaria Municipal de </w:t>
      </w:r>
      <w:r w:rsidR="00CE05D2" w:rsidRPr="0033379B">
        <w:rPr>
          <w:rFonts w:ascii="Verdana" w:hAnsi="Verdana" w:cs="Calibri"/>
          <w:sz w:val="21"/>
          <w:szCs w:val="21"/>
          <w:shd w:val="clear" w:color="auto" w:fill="FFFFFF"/>
        </w:rPr>
        <w:t>Obras Públicas e Serviços Urbanos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, obedecidas às normas próprias, licenciará a construção das obras necessárias à execução do projeto aprovado, sempre condicionada à supervisão de um fiscal de obras.</w:t>
      </w:r>
    </w:p>
    <w:p w:rsidR="00CB1E06" w:rsidRPr="0033379B" w:rsidRDefault="00CB1E06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8" w:name="artigo_14"/>
      <w:r w:rsidRPr="0033379B">
        <w:rPr>
          <w:rFonts w:ascii="Verdana" w:hAnsi="Verdana"/>
          <w:b/>
          <w:sz w:val="21"/>
          <w:szCs w:val="21"/>
        </w:rPr>
        <w:t>Art. 1</w:t>
      </w:r>
      <w:r w:rsidR="00236224" w:rsidRPr="0033379B">
        <w:rPr>
          <w:rFonts w:ascii="Verdana" w:hAnsi="Verdana"/>
          <w:b/>
          <w:sz w:val="21"/>
          <w:szCs w:val="21"/>
        </w:rPr>
        <w:t>1</w:t>
      </w:r>
      <w:r w:rsidRPr="0033379B">
        <w:rPr>
          <w:rFonts w:ascii="Verdana" w:hAnsi="Verdana"/>
          <w:b/>
          <w:sz w:val="21"/>
          <w:szCs w:val="21"/>
        </w:rPr>
        <w:t xml:space="preserve">. </w:t>
      </w:r>
      <w:bookmarkEnd w:id="8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 cemitério particular tipo parque </w:t>
      </w:r>
      <w:r w:rsidR="00C26D80" w:rsidRPr="0033379B">
        <w:rPr>
          <w:rFonts w:ascii="Verdana" w:hAnsi="Verdana" w:cs="Calibri"/>
          <w:sz w:val="21"/>
          <w:szCs w:val="21"/>
          <w:shd w:val="clear" w:color="auto" w:fill="FFFFFF"/>
        </w:rPr>
        <w:t>deverá apresentar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superfície não inferior a </w:t>
      </w:r>
      <w:r w:rsidR="00F975F4">
        <w:rPr>
          <w:rFonts w:ascii="Verdana" w:hAnsi="Verdana" w:cs="Calibri"/>
          <w:sz w:val="21"/>
          <w:szCs w:val="21"/>
          <w:shd w:val="clear" w:color="auto" w:fill="FFFFFF"/>
        </w:rPr>
        <w:t>3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0.000 </w:t>
      </w:r>
      <w:proofErr w:type="spellStart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m²</w:t>
      </w:r>
      <w:proofErr w:type="spellEnd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</w:t>
      </w:r>
      <w:r w:rsidR="00F975F4">
        <w:rPr>
          <w:rFonts w:ascii="Verdana" w:hAnsi="Verdana" w:cs="Calibri"/>
          <w:sz w:val="21"/>
          <w:szCs w:val="21"/>
          <w:shd w:val="clear" w:color="auto" w:fill="FFFFFF"/>
        </w:rPr>
        <w:t>trinta</w:t>
      </w:r>
      <w:r w:rsidR="003F3EA8">
        <w:rPr>
          <w:rFonts w:ascii="Verdana" w:hAnsi="Verdana" w:cs="Calibri"/>
          <w:sz w:val="21"/>
          <w:szCs w:val="21"/>
          <w:shd w:val="clear" w:color="auto" w:fill="FFFFFF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mil metros quadrados);</w:t>
      </w:r>
    </w:p>
    <w:p w:rsidR="00D56E32" w:rsidRPr="0033379B" w:rsidRDefault="00D56E3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</w:rPr>
      </w:pPr>
    </w:p>
    <w:p w:rsidR="00CE05D2" w:rsidRPr="0033379B" w:rsidRDefault="00CE05D2" w:rsidP="002C30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FF0000"/>
          <w:kern w:val="0"/>
          <w:sz w:val="21"/>
          <w:szCs w:val="21"/>
          <w:lang w:eastAsia="pt-BR"/>
        </w:rPr>
      </w:pPr>
      <w:r w:rsidRPr="0033379B">
        <w:rPr>
          <w:rFonts w:ascii="Verdana" w:hAnsi="Verdana"/>
          <w:b/>
          <w:bCs/>
          <w:sz w:val="21"/>
          <w:szCs w:val="21"/>
        </w:rPr>
        <w:t>CAPÍTULO III</w:t>
      </w:r>
      <w:r w:rsidRPr="0033379B">
        <w:rPr>
          <w:rFonts w:ascii="Verdana" w:hAnsi="Verdana"/>
          <w:b/>
          <w:bCs/>
          <w:sz w:val="21"/>
          <w:szCs w:val="21"/>
        </w:rPr>
        <w:br/>
        <w:t>DA EXECUÇÃO DO PROJETO</w:t>
      </w:r>
      <w:r w:rsidR="00A6226C" w:rsidRPr="0033379B">
        <w:rPr>
          <w:rFonts w:ascii="Verdana" w:eastAsia="Times New Roman" w:hAnsi="Verdana" w:cs="Calibri"/>
          <w:b/>
          <w:bCs/>
          <w:caps/>
          <w:kern w:val="0"/>
          <w:sz w:val="21"/>
          <w:szCs w:val="21"/>
          <w:lang w:eastAsia="pt-BR"/>
        </w:rPr>
        <w:br/>
      </w:r>
    </w:p>
    <w:p w:rsidR="00457D32" w:rsidRPr="0033379B" w:rsidRDefault="00CE05D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9" w:name="artigo_16"/>
      <w:r w:rsidRPr="0033379B">
        <w:rPr>
          <w:rFonts w:ascii="Verdana" w:hAnsi="Verdana"/>
          <w:b/>
          <w:sz w:val="21"/>
          <w:szCs w:val="21"/>
        </w:rPr>
        <w:t>Art. 1</w:t>
      </w:r>
      <w:r w:rsidR="00236224" w:rsidRPr="0033379B">
        <w:rPr>
          <w:rFonts w:ascii="Verdana" w:hAnsi="Verdana"/>
          <w:b/>
          <w:sz w:val="21"/>
          <w:szCs w:val="21"/>
        </w:rPr>
        <w:t>2</w:t>
      </w:r>
      <w:r w:rsidRPr="0033379B">
        <w:rPr>
          <w:rFonts w:ascii="Verdana" w:hAnsi="Verdana"/>
          <w:b/>
          <w:sz w:val="21"/>
          <w:szCs w:val="21"/>
        </w:rPr>
        <w:t xml:space="preserve">. </w:t>
      </w:r>
      <w:bookmarkEnd w:id="9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 </w:t>
      </w:r>
      <w:r w:rsidR="007D343A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alvará de funcionamento se dará de forma fracionada, ficando condicionado a execução final de obras </w:t>
      </w:r>
      <w:r w:rsidR="00457D32" w:rsidRPr="0033379B">
        <w:rPr>
          <w:rFonts w:ascii="Verdana" w:hAnsi="Verdana" w:cs="Calibri"/>
          <w:sz w:val="21"/>
          <w:szCs w:val="21"/>
          <w:shd w:val="clear" w:color="auto" w:fill="FFFFFF"/>
        </w:rPr>
        <w:t>constantes nos incisos I, III, VII, VIII, IX e X. do art. 6º.</w:t>
      </w:r>
    </w:p>
    <w:p w:rsidR="00457D32" w:rsidRPr="0033379B" w:rsidRDefault="00457D3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457D32" w:rsidRPr="0033379B" w:rsidRDefault="00457D3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Parágrafo Único. O alvará definitivo se dará após a finalização das obras constantes dos demais incisos do art. 6º não mencionados no </w:t>
      </w:r>
      <w:r w:rsidRPr="0033379B">
        <w:rPr>
          <w:rFonts w:ascii="Verdana" w:hAnsi="Verdana" w:cs="Calibri"/>
          <w:i/>
          <w:iCs/>
          <w:sz w:val="21"/>
          <w:szCs w:val="21"/>
          <w:shd w:val="clear" w:color="auto" w:fill="FFFFFF"/>
        </w:rPr>
        <w:t>caput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e na construção da totalidade das unidades de sepultamento.</w:t>
      </w:r>
    </w:p>
    <w:p w:rsidR="006D23B8" w:rsidRPr="0033379B" w:rsidRDefault="00CE05D2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10" w:name="artigo_23"/>
      <w:r w:rsidR="008E4DDE" w:rsidRPr="0033379B">
        <w:rPr>
          <w:rFonts w:ascii="Verdana" w:hAnsi="Verdana"/>
          <w:b/>
          <w:sz w:val="21"/>
          <w:szCs w:val="21"/>
        </w:rPr>
        <w:t>Art. 1</w:t>
      </w:r>
      <w:r w:rsidR="00236224" w:rsidRPr="0033379B">
        <w:rPr>
          <w:rFonts w:ascii="Verdana" w:hAnsi="Verdana"/>
          <w:b/>
          <w:sz w:val="21"/>
          <w:szCs w:val="21"/>
        </w:rPr>
        <w:t>3</w:t>
      </w:r>
      <w:r w:rsidR="008E4DDE" w:rsidRPr="0033379B">
        <w:rPr>
          <w:rFonts w:ascii="Verdana" w:hAnsi="Verdana"/>
          <w:b/>
          <w:sz w:val="21"/>
          <w:szCs w:val="21"/>
        </w:rPr>
        <w:t xml:space="preserve">. </w:t>
      </w:r>
      <w:bookmarkEnd w:id="10"/>
      <w:r w:rsidR="006D23B8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A solicitação para o estabelecimento de cemitério deverá obedecer às normas legais em vigor e as condições previstas nesta Lei, além dos demais </w:t>
      </w:r>
      <w:r w:rsidR="006D23B8" w:rsidRPr="0033379B">
        <w:rPr>
          <w:rFonts w:ascii="Verdana" w:hAnsi="Verdana" w:cs="Calibri"/>
          <w:sz w:val="21"/>
          <w:szCs w:val="21"/>
          <w:shd w:val="clear" w:color="auto" w:fill="FFFFFF"/>
        </w:rPr>
        <w:lastRenderedPageBreak/>
        <w:t>requisitos</w:t>
      </w:r>
      <w:r w:rsidR="008E4DDE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e</w:t>
      </w:r>
      <w:r w:rsidR="006D23B8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devem assegurar a manutenção das características de </w:t>
      </w:r>
      <w:r w:rsidR="000D1555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vertical, </w:t>
      </w:r>
      <w:r w:rsidR="006D23B8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parque </w:t>
      </w:r>
      <w:r w:rsidR="008E4DDE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ou jardim </w:t>
      </w:r>
      <w:r w:rsidR="006D23B8" w:rsidRPr="0033379B">
        <w:rPr>
          <w:rFonts w:ascii="Verdana" w:hAnsi="Verdana" w:cs="Calibri"/>
          <w:sz w:val="21"/>
          <w:szCs w:val="21"/>
          <w:shd w:val="clear" w:color="auto" w:fill="FFFFFF"/>
        </w:rPr>
        <w:t>de que se reveste este tipo de cemitério.</w:t>
      </w:r>
    </w:p>
    <w:p w:rsidR="006D23B8" w:rsidRPr="0033379B" w:rsidRDefault="006D23B8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11" w:name="artigo_24"/>
      <w:r w:rsidR="008E4DDE" w:rsidRPr="0033379B">
        <w:rPr>
          <w:rFonts w:ascii="Verdana" w:hAnsi="Verdana"/>
          <w:b/>
          <w:sz w:val="21"/>
          <w:szCs w:val="21"/>
        </w:rPr>
        <w:t>Art. 1</w:t>
      </w:r>
      <w:r w:rsidR="00236224" w:rsidRPr="0033379B">
        <w:rPr>
          <w:rFonts w:ascii="Verdana" w:hAnsi="Verdana"/>
          <w:b/>
          <w:sz w:val="21"/>
          <w:szCs w:val="21"/>
        </w:rPr>
        <w:t>4</w:t>
      </w:r>
      <w:r w:rsidR="008E4DDE" w:rsidRPr="0033379B">
        <w:rPr>
          <w:rFonts w:ascii="Verdana" w:hAnsi="Verdana"/>
          <w:b/>
          <w:sz w:val="21"/>
          <w:szCs w:val="21"/>
        </w:rPr>
        <w:t xml:space="preserve">. </w:t>
      </w:r>
      <w:bookmarkEnd w:id="11"/>
      <w:r w:rsidR="008E4DDE" w:rsidRPr="0033379B">
        <w:rPr>
          <w:rFonts w:ascii="Verdana" w:hAnsi="Verdana"/>
          <w:sz w:val="21"/>
          <w:szCs w:val="21"/>
        </w:rPr>
        <w:t xml:space="preserve">Para efeitos desta Lei, cemitériosparque ou jardim, são aqueles predominantemente recobertos por </w:t>
      </w:r>
      <w:r w:rsidR="008E4DDE" w:rsidRPr="0033379B">
        <w:rPr>
          <w:rFonts w:ascii="Verdana" w:hAnsi="Verdana"/>
          <w:spacing w:val="-3"/>
          <w:sz w:val="21"/>
          <w:szCs w:val="21"/>
        </w:rPr>
        <w:t xml:space="preserve">jardins, </w:t>
      </w:r>
      <w:r w:rsidR="00735BE7" w:rsidRPr="0033379B">
        <w:rPr>
          <w:rFonts w:ascii="Verdana" w:hAnsi="Verdana"/>
          <w:spacing w:val="-3"/>
          <w:sz w:val="21"/>
          <w:szCs w:val="21"/>
        </w:rPr>
        <w:t>permitidas</w:t>
      </w:r>
      <w:r w:rsidR="008E4DDE" w:rsidRPr="0033379B">
        <w:rPr>
          <w:rFonts w:ascii="Verdana" w:hAnsi="Verdana"/>
          <w:sz w:val="21"/>
          <w:szCs w:val="21"/>
        </w:rPr>
        <w:t xml:space="preserve"> construções tumulares na superfície e cujas sepulturas </w:t>
      </w:r>
      <w:r w:rsidR="008E4DDE" w:rsidRPr="0033379B">
        <w:rPr>
          <w:rFonts w:ascii="Verdana" w:hAnsi="Verdana"/>
          <w:spacing w:val="-5"/>
          <w:sz w:val="21"/>
          <w:szCs w:val="21"/>
        </w:rPr>
        <w:t xml:space="preserve">são </w:t>
      </w:r>
      <w:r w:rsidR="008E4DDE" w:rsidRPr="0033379B">
        <w:rPr>
          <w:rFonts w:ascii="Verdana" w:hAnsi="Verdana"/>
          <w:sz w:val="21"/>
          <w:szCs w:val="21"/>
        </w:rPr>
        <w:t xml:space="preserve">identificadas por lápides ao nível do solo e de pequenas dimensões. </w:t>
      </w:r>
    </w:p>
    <w:p w:rsidR="006D23B8" w:rsidRPr="0033379B" w:rsidRDefault="008E4DDE" w:rsidP="002C30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</w:pPr>
      <w:r w:rsidRPr="0033379B">
        <w:rPr>
          <w:rFonts w:ascii="Verdana" w:hAnsi="Verdana"/>
          <w:b/>
          <w:bCs/>
          <w:sz w:val="21"/>
          <w:szCs w:val="21"/>
        </w:rPr>
        <w:t xml:space="preserve">CAPÍTULO </w:t>
      </w:r>
      <w:r w:rsidR="00973139" w:rsidRPr="0033379B">
        <w:rPr>
          <w:rFonts w:ascii="Verdana" w:hAnsi="Verdana"/>
          <w:b/>
          <w:bCs/>
          <w:sz w:val="21"/>
          <w:szCs w:val="21"/>
        </w:rPr>
        <w:t>I</w:t>
      </w:r>
      <w:r w:rsidRPr="0033379B">
        <w:rPr>
          <w:rFonts w:ascii="Verdana" w:hAnsi="Verdana"/>
          <w:b/>
          <w:bCs/>
          <w:sz w:val="21"/>
          <w:szCs w:val="21"/>
        </w:rPr>
        <w:t>V</w:t>
      </w:r>
      <w:r w:rsidRPr="0033379B">
        <w:rPr>
          <w:rFonts w:ascii="Verdana" w:hAnsi="Verdana"/>
          <w:b/>
          <w:bCs/>
          <w:sz w:val="21"/>
          <w:szCs w:val="21"/>
        </w:rPr>
        <w:br/>
        <w:t xml:space="preserve">DA ADMINISTRAÇÃO DOS CEMITÉRIOS </w:t>
      </w:r>
      <w:r w:rsidR="0001360E" w:rsidRPr="0033379B">
        <w:rPr>
          <w:rFonts w:ascii="Verdana" w:hAnsi="Verdana"/>
          <w:b/>
          <w:bCs/>
          <w:sz w:val="21"/>
          <w:szCs w:val="21"/>
        </w:rPr>
        <w:t>PÚBLICO</w:t>
      </w:r>
      <w:r w:rsidR="0088467A" w:rsidRPr="0033379B">
        <w:rPr>
          <w:rFonts w:ascii="Verdana" w:hAnsi="Verdana"/>
          <w:b/>
          <w:bCs/>
          <w:sz w:val="21"/>
          <w:szCs w:val="21"/>
        </w:rPr>
        <w:t>S</w:t>
      </w:r>
    </w:p>
    <w:p w:rsidR="006D23B8" w:rsidRPr="0033379B" w:rsidRDefault="006D23B8" w:rsidP="002C30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FF0000"/>
          <w:kern w:val="0"/>
          <w:sz w:val="21"/>
          <w:szCs w:val="21"/>
          <w:lang w:eastAsia="pt-BR"/>
        </w:rPr>
      </w:pPr>
    </w:p>
    <w:p w:rsidR="008E4DDE" w:rsidRPr="0033379B" w:rsidRDefault="00A6226C" w:rsidP="002C30F0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 xml:space="preserve">Art. </w:t>
      </w:r>
      <w:r w:rsidR="008E4DDE" w:rsidRPr="0033379B">
        <w:rPr>
          <w:rFonts w:eastAsia="Times New Roman" w:cs="Calibri"/>
          <w:b/>
          <w:bCs/>
          <w:sz w:val="21"/>
          <w:szCs w:val="21"/>
          <w:lang w:eastAsia="pt-BR"/>
        </w:rPr>
        <w:t>1</w:t>
      </w:r>
      <w:r w:rsidR="00236224" w:rsidRPr="0033379B">
        <w:rPr>
          <w:rFonts w:eastAsia="Times New Roman" w:cs="Calibri"/>
          <w:b/>
          <w:bCs/>
          <w:sz w:val="21"/>
          <w:szCs w:val="21"/>
          <w:lang w:eastAsia="pt-BR"/>
        </w:rPr>
        <w:t>5</w:t>
      </w: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>.</w:t>
      </w:r>
      <w:r w:rsidR="003F3EA8">
        <w:rPr>
          <w:rFonts w:eastAsia="Times New Roman" w:cs="Calibri"/>
          <w:b/>
          <w:bCs/>
          <w:sz w:val="21"/>
          <w:szCs w:val="21"/>
          <w:lang w:eastAsia="pt-BR"/>
        </w:rPr>
        <w:t xml:space="preserve"> </w:t>
      </w:r>
      <w:r w:rsidR="008E4DDE" w:rsidRPr="0033379B">
        <w:rPr>
          <w:sz w:val="21"/>
          <w:szCs w:val="21"/>
        </w:rPr>
        <w:t xml:space="preserve">Os cemitérios públicos municipais serão administrados </w:t>
      </w:r>
      <w:r w:rsidR="008E4DDE" w:rsidRPr="0033379B">
        <w:rPr>
          <w:spacing w:val="-5"/>
          <w:sz w:val="21"/>
          <w:szCs w:val="21"/>
        </w:rPr>
        <w:t xml:space="preserve">pela </w:t>
      </w:r>
      <w:r w:rsidR="008E4DDE" w:rsidRPr="0033379B">
        <w:rPr>
          <w:sz w:val="21"/>
          <w:szCs w:val="21"/>
        </w:rPr>
        <w:t xml:space="preserve">Secretaria Municipal de Administração e Recursos Humanos, a quem </w:t>
      </w:r>
      <w:r w:rsidR="008E4DDE" w:rsidRPr="0033379B">
        <w:rPr>
          <w:spacing w:val="-4"/>
          <w:sz w:val="21"/>
          <w:szCs w:val="21"/>
        </w:rPr>
        <w:t xml:space="preserve">cabe </w:t>
      </w:r>
      <w:r w:rsidR="008E4DDE" w:rsidRPr="0033379B">
        <w:rPr>
          <w:sz w:val="21"/>
          <w:szCs w:val="21"/>
        </w:rPr>
        <w:t xml:space="preserve">cumprir e fazer cumprir toda a legislação federal, estadual e municipal sobre a matéria, bem como normas e regulamentos emanados pelo </w:t>
      </w:r>
      <w:r w:rsidR="008E4DDE" w:rsidRPr="0033379B">
        <w:rPr>
          <w:spacing w:val="-3"/>
          <w:sz w:val="21"/>
          <w:szCs w:val="21"/>
        </w:rPr>
        <w:t xml:space="preserve">Poder </w:t>
      </w:r>
      <w:r w:rsidR="008E4DDE" w:rsidRPr="0033379B">
        <w:rPr>
          <w:sz w:val="21"/>
          <w:szCs w:val="21"/>
        </w:rPr>
        <w:t>Executivo Municipal e que exercerá amplo e irrestrito poder de fiscalização, além de:</w:t>
      </w:r>
    </w:p>
    <w:p w:rsidR="008E4DDE" w:rsidRPr="0033379B" w:rsidRDefault="008E4DDE" w:rsidP="002C30F0">
      <w:pPr>
        <w:pStyle w:val="Corpodetexto"/>
        <w:spacing w:after="0"/>
        <w:rPr>
          <w:sz w:val="21"/>
          <w:szCs w:val="21"/>
        </w:rPr>
      </w:pP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conceder espaços para sepultamentos;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470"/>
        </w:tabs>
        <w:autoSpaceDE w:val="0"/>
        <w:autoSpaceDN w:val="0"/>
        <w:spacing w:after="0" w:line="240" w:lineRule="auto"/>
        <w:ind w:left="0" w:right="193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 xml:space="preserve">- fiscalizar os cemitérios particulares; 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557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autorizar a transferência dos espaços;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533"/>
        </w:tabs>
        <w:autoSpaceDE w:val="0"/>
        <w:autoSpaceDN w:val="0"/>
        <w:spacing w:after="0" w:line="240" w:lineRule="auto"/>
        <w:ind w:left="0" w:right="193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 xml:space="preserve">- proceder </w:t>
      </w:r>
      <w:proofErr w:type="gramStart"/>
      <w:r w:rsidRPr="0033379B">
        <w:rPr>
          <w:rFonts w:ascii="Verdana" w:hAnsi="Verdana"/>
          <w:sz w:val="21"/>
          <w:szCs w:val="21"/>
        </w:rPr>
        <w:t>a</w:t>
      </w:r>
      <w:proofErr w:type="gramEnd"/>
      <w:r w:rsidRPr="0033379B">
        <w:rPr>
          <w:rFonts w:ascii="Verdana" w:hAnsi="Verdana"/>
          <w:sz w:val="21"/>
          <w:szCs w:val="21"/>
        </w:rPr>
        <w:t xml:space="preserve"> manutenção e conservação das áreas livres nos Cemitérios Municipais;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42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 xml:space="preserve">- autorizar e acompanhar sepultamentos, exumações e </w:t>
      </w:r>
      <w:proofErr w:type="spellStart"/>
      <w:r w:rsidRPr="0033379B">
        <w:rPr>
          <w:rFonts w:ascii="Verdana" w:hAnsi="Verdana"/>
          <w:spacing w:val="-2"/>
          <w:sz w:val="21"/>
          <w:szCs w:val="21"/>
        </w:rPr>
        <w:t>reinumações</w:t>
      </w:r>
      <w:proofErr w:type="spellEnd"/>
      <w:r w:rsidRPr="0033379B">
        <w:rPr>
          <w:rFonts w:ascii="Verdana" w:hAnsi="Verdana"/>
          <w:spacing w:val="-2"/>
          <w:sz w:val="21"/>
          <w:szCs w:val="21"/>
        </w:rPr>
        <w:t>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3"/>
        </w:numPr>
        <w:tabs>
          <w:tab w:val="left" w:pos="284"/>
          <w:tab w:val="left" w:pos="42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exigir e arquivar os documentos estabelecidos pela presente Lei;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686"/>
        </w:tabs>
        <w:autoSpaceDE w:val="0"/>
        <w:autoSpaceDN w:val="0"/>
        <w:spacing w:after="0" w:line="240" w:lineRule="auto"/>
        <w:ind w:left="0" w:right="194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 xml:space="preserve">- realizar os registros e demais atos administrativos previstos </w:t>
      </w:r>
      <w:r w:rsidRPr="0033379B">
        <w:rPr>
          <w:rFonts w:ascii="Verdana" w:hAnsi="Verdana"/>
          <w:spacing w:val="-5"/>
          <w:sz w:val="21"/>
          <w:szCs w:val="21"/>
        </w:rPr>
        <w:t xml:space="preserve">pela </w:t>
      </w:r>
      <w:r w:rsidRPr="0033379B">
        <w:rPr>
          <w:rFonts w:ascii="Verdana" w:hAnsi="Verdana"/>
          <w:sz w:val="21"/>
          <w:szCs w:val="21"/>
        </w:rPr>
        <w:t>presente lei;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782"/>
        </w:tabs>
        <w:autoSpaceDE w:val="0"/>
        <w:autoSpaceDN w:val="0"/>
        <w:spacing w:after="0" w:line="240" w:lineRule="auto"/>
        <w:ind w:left="0" w:right="194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notificar os responsáveis pelas sepulturas a realizarem as</w:t>
      </w:r>
      <w:r w:rsidRPr="0033379B">
        <w:rPr>
          <w:rFonts w:ascii="Verdana" w:hAnsi="Verdana"/>
          <w:spacing w:val="-4"/>
          <w:sz w:val="21"/>
          <w:szCs w:val="21"/>
        </w:rPr>
        <w:t xml:space="preserve">obras </w:t>
      </w:r>
      <w:r w:rsidRPr="0033379B">
        <w:rPr>
          <w:rFonts w:ascii="Verdana" w:hAnsi="Verdana"/>
          <w:sz w:val="21"/>
          <w:szCs w:val="21"/>
        </w:rPr>
        <w:t>necessárias a sua manutenção e conservação;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5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zelar pelas posturas estabelecidas e autuar infratores;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2"/>
        </w:numPr>
        <w:tabs>
          <w:tab w:val="left" w:pos="284"/>
          <w:tab w:val="left" w:pos="5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executar outras tarefas correlatas;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52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- determinar a abertura e fechamento das sepulturas; e</w:t>
      </w:r>
    </w:p>
    <w:p w:rsidR="008E4DDE" w:rsidRPr="0033379B" w:rsidRDefault="008E4DDE" w:rsidP="002C30F0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65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 xml:space="preserve">- providenciar a limpeza, jardinagem e manutenção das áreas de </w:t>
      </w:r>
      <w:r w:rsidRPr="0033379B">
        <w:rPr>
          <w:rFonts w:ascii="Verdana" w:hAnsi="Verdana"/>
          <w:spacing w:val="-4"/>
          <w:sz w:val="21"/>
          <w:szCs w:val="21"/>
        </w:rPr>
        <w:t xml:space="preserve">uso </w:t>
      </w:r>
      <w:r w:rsidRPr="0033379B">
        <w:rPr>
          <w:rFonts w:ascii="Verdana" w:hAnsi="Verdana"/>
          <w:sz w:val="21"/>
          <w:szCs w:val="21"/>
        </w:rPr>
        <w:t>comum.</w:t>
      </w:r>
    </w:p>
    <w:p w:rsidR="00311243" w:rsidRPr="0033379B" w:rsidRDefault="00F96431" w:rsidP="002C30F0">
      <w:pPr>
        <w:pStyle w:val="PargrafodaLista"/>
        <w:widowControl w:val="0"/>
        <w:numPr>
          <w:ilvl w:val="0"/>
          <w:numId w:val="1"/>
        </w:numPr>
        <w:tabs>
          <w:tab w:val="left" w:pos="284"/>
          <w:tab w:val="left" w:pos="65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Verdana" w:hAnsi="Verdana"/>
          <w:sz w:val="21"/>
          <w:szCs w:val="21"/>
        </w:rPr>
      </w:pPr>
      <w:r w:rsidRPr="0033379B">
        <w:rPr>
          <w:rFonts w:ascii="Verdana" w:hAnsi="Verdana"/>
          <w:sz w:val="21"/>
          <w:szCs w:val="21"/>
        </w:rPr>
        <w:t>Poderá d</w:t>
      </w:r>
      <w:r w:rsidR="007F72EF" w:rsidRPr="0033379B">
        <w:rPr>
          <w:rFonts w:ascii="Verdana" w:hAnsi="Verdana"/>
          <w:sz w:val="21"/>
          <w:szCs w:val="21"/>
        </w:rPr>
        <w:t xml:space="preserve">elegar a terceiros através do devido processo legal a gestão e administração, a </w:t>
      </w:r>
      <w:r w:rsidR="00126025" w:rsidRPr="0033379B">
        <w:rPr>
          <w:rFonts w:ascii="Verdana" w:hAnsi="Verdana"/>
          <w:sz w:val="21"/>
          <w:szCs w:val="21"/>
        </w:rPr>
        <w:t>conservação</w:t>
      </w:r>
      <w:r w:rsidR="007F72EF" w:rsidRPr="0033379B">
        <w:rPr>
          <w:rFonts w:ascii="Verdana" w:hAnsi="Verdana"/>
          <w:sz w:val="21"/>
          <w:szCs w:val="21"/>
        </w:rPr>
        <w:t xml:space="preserve"> e operação dos cemitérios municipais, parcialmente ou em sua totalidade.</w:t>
      </w:r>
    </w:p>
    <w:p w:rsidR="008E4DDE" w:rsidRPr="0033379B" w:rsidRDefault="008E4DDE" w:rsidP="002C30F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1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6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 xml:space="preserve"> Em t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odo cemitério particular, obrigatoriamente, haverá um administrador responsável indicado pelo empreendedor a quem a autoridade Municipal poderá dirigir-se, no exercício do seu poder de fiscalização e intimar as providências concernentes a regularidade dos serviços, segurança e conservação do cemitério. 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12" w:name="artigo_27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80419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1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7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bookmarkEnd w:id="12"/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Além dos livros exigidos pela legislação fiscal, cada cemitério particular terá obrigatoriamente: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 - Livro de registro de sepultamento;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 - Livro de registro de exumação;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III - Livro de registro de ossuários;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IV - Livro de registro de sepulturas</w:t>
      </w:r>
      <w:r w:rsidR="00D76D67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ou lóculos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;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 - Livro de registro de reclamações.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FF0000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lastRenderedPageBreak/>
        <w:br/>
      </w:r>
      <w:bookmarkStart w:id="13" w:name="artigo_28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80419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1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8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bookmarkEnd w:id="13"/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Compete, exclusivamente, ao empreendedor a </w:t>
      </w:r>
      <w:r w:rsidR="000D1555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cessão de uso de lóculos ou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jazi</w:t>
      </w:r>
      <w:r w:rsidR="000D1555" w:rsidRPr="0033379B">
        <w:rPr>
          <w:rFonts w:ascii="Verdana" w:hAnsi="Verdana" w:cs="Calibri"/>
          <w:sz w:val="21"/>
          <w:szCs w:val="21"/>
          <w:shd w:val="clear" w:color="auto" w:fill="FFFFFF"/>
        </w:rPr>
        <w:t>g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os, em cujo contrato deverá constar de forma clara os direitos e obrigações das partes e demais condições da </w:t>
      </w:r>
      <w:r w:rsidR="00134675" w:rsidRPr="0033379B">
        <w:rPr>
          <w:rFonts w:ascii="Verdana" w:hAnsi="Verdana" w:cs="Calibri"/>
          <w:sz w:val="21"/>
          <w:szCs w:val="21"/>
          <w:shd w:val="clear" w:color="auto" w:fill="FFFFFF"/>
        </w:rPr>
        <w:t>contratação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sendo regido pela legislação civil e normas específicas aplicáveis</w:t>
      </w:r>
      <w:r w:rsidR="00134675" w:rsidRPr="0033379B">
        <w:rPr>
          <w:rFonts w:ascii="Verdana" w:hAnsi="Verdana" w:cs="Calibri"/>
          <w:sz w:val="21"/>
          <w:szCs w:val="21"/>
          <w:shd w:val="clear" w:color="auto" w:fill="FFFFFF"/>
        </w:rPr>
        <w:t>.</w:t>
      </w:r>
    </w:p>
    <w:p w:rsidR="0097313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973139" w:rsidRPr="0033379B" w:rsidRDefault="00973139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hAnsi="Verdana"/>
          <w:b/>
          <w:bCs/>
          <w:sz w:val="21"/>
          <w:szCs w:val="21"/>
        </w:rPr>
        <w:t>CAPÍTULO V</w:t>
      </w:r>
      <w:r w:rsidRPr="0033379B">
        <w:rPr>
          <w:rFonts w:ascii="Verdana" w:hAnsi="Verdana"/>
          <w:b/>
          <w:bCs/>
          <w:sz w:val="21"/>
          <w:szCs w:val="21"/>
        </w:rPr>
        <w:br/>
        <w:t>DAS INUMAÇÕES</w:t>
      </w:r>
    </w:p>
    <w:p w:rsidR="00A01AE9" w:rsidRPr="0033379B" w:rsidRDefault="0097313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19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="00A01AE9" w:rsidRPr="0033379B">
        <w:rPr>
          <w:rFonts w:ascii="Verdana" w:hAnsi="Verdana" w:cs="Calibri"/>
          <w:sz w:val="21"/>
          <w:szCs w:val="21"/>
          <w:shd w:val="clear" w:color="auto" w:fill="FFFFFF"/>
        </w:rPr>
        <w:t>Nenhum sepultamento será feito sem a respectiva certidão de óbito extraída pela autoridade competente, ou documentação legal que a substitua.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§ 1º Na falta de qualquer documento e até sua exibição, o cadáver ficará depositado, concedendo-se à parte responsável, o prazo máximo de 24 (vinte e quatro) horas para a apresentação do documento.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§ 2º Não sendo apresentada a certidão de óbito, o administrador, logo que terminar aquele prazo, comunicará o fato a autoridade policial.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A01AE9" w:rsidRPr="0033379B" w:rsidRDefault="00A01AE9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hAnsi="Verdana"/>
          <w:b/>
          <w:bCs/>
          <w:sz w:val="21"/>
          <w:szCs w:val="21"/>
        </w:rPr>
        <w:t>CAPÍTULO VI</w:t>
      </w:r>
      <w:r w:rsidRPr="0033379B">
        <w:rPr>
          <w:rFonts w:ascii="Verdana" w:hAnsi="Verdana"/>
          <w:b/>
          <w:bCs/>
          <w:sz w:val="21"/>
          <w:szCs w:val="21"/>
        </w:rPr>
        <w:br/>
        <w:t>DAS EXUMAÇÕES</w:t>
      </w:r>
      <w:r w:rsidR="00CA723F" w:rsidRPr="0033379B">
        <w:rPr>
          <w:rFonts w:ascii="Verdana" w:hAnsi="Verdana"/>
          <w:b/>
          <w:bCs/>
          <w:sz w:val="21"/>
          <w:szCs w:val="21"/>
        </w:rPr>
        <w:t xml:space="preserve"> EM CEMITÉRIOS PÚBLICOS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14" w:name="artigo_31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0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bookmarkEnd w:id="14"/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As exumações somente poderão ser realizadas depois de decorrido no mínimo </w:t>
      </w:r>
      <w:proofErr w:type="gramStart"/>
      <w:r w:rsidR="00267377" w:rsidRPr="0033379B">
        <w:rPr>
          <w:rFonts w:ascii="Verdana" w:hAnsi="Verdana" w:cs="Calibri"/>
          <w:sz w:val="21"/>
          <w:szCs w:val="21"/>
          <w:shd w:val="clear" w:color="auto" w:fill="FFFFFF"/>
        </w:rPr>
        <w:t>3</w:t>
      </w:r>
      <w:proofErr w:type="gramEnd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</w:t>
      </w:r>
      <w:r w:rsidR="00267377" w:rsidRPr="0033379B">
        <w:rPr>
          <w:rFonts w:ascii="Verdana" w:hAnsi="Verdana" w:cs="Calibri"/>
          <w:sz w:val="21"/>
          <w:szCs w:val="21"/>
          <w:shd w:val="clear" w:color="auto" w:fill="FFFFFF"/>
        </w:rPr>
        <w:t>três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) anos para adultos e de </w:t>
      </w:r>
      <w:r w:rsidR="00267377" w:rsidRPr="0033379B">
        <w:rPr>
          <w:rFonts w:ascii="Verdana" w:hAnsi="Verdana" w:cs="Calibri"/>
          <w:sz w:val="21"/>
          <w:szCs w:val="21"/>
          <w:shd w:val="clear" w:color="auto" w:fill="FFFFFF"/>
        </w:rPr>
        <w:t>2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</w:t>
      </w:r>
      <w:r w:rsidR="00267377" w:rsidRPr="0033379B">
        <w:rPr>
          <w:rFonts w:ascii="Verdana" w:hAnsi="Verdana" w:cs="Calibri"/>
          <w:sz w:val="21"/>
          <w:szCs w:val="21"/>
          <w:shd w:val="clear" w:color="auto" w:fill="FFFFFF"/>
        </w:rPr>
        <w:t>dois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) anos para menores de 12 (doze) anos</w:t>
      </w:r>
      <w:r w:rsidR="00267377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</w:t>
      </w:r>
      <w:r w:rsidR="00267377"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desde que haja condições técnicas para se fazer a exumação dos restos mortais e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: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 - Quando requisitada, por escrito e na forma da Lei, por autoridade competente;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 - Quando se tratar de cadáver sepultado como indigente;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III - A requerimento de pessoa habilitada em se tratando de titular de direitos sobre a sepultura</w:t>
      </w:r>
      <w:r w:rsidR="00311243" w:rsidRPr="0033379B">
        <w:rPr>
          <w:rFonts w:ascii="Verdana" w:hAnsi="Verdana" w:cs="Calibri"/>
          <w:sz w:val="21"/>
          <w:szCs w:val="21"/>
          <w:shd w:val="clear" w:color="auto" w:fill="FFFFFF"/>
        </w:rPr>
        <w:t>, lóculo, sobre a cessão a qual ele tem direito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1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As requisições de exumações para diligências no interesse da justiça podem ser feitas diretamente ao administrador do cemitério, por escrito, com menção de todos os característicos.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§ 1º Se as diligências requisitadas forem feitas em virtude de requerimento de parte, deverá esta pagar todas as despesas ocasionadas com a exumação.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§ 2º Quando a exumação for feita para a transladação de cadáveres para outro cemitério, dentro ou fora do município, o interessado deverá apresentar previamente urna de zinco, para a transladação dos restos mortais.</w:t>
      </w:r>
    </w:p>
    <w:p w:rsidR="00A01AE9" w:rsidRPr="0033379B" w:rsidRDefault="00A01AE9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FB591E" w:rsidRPr="0033379B" w:rsidRDefault="00FB591E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hAnsi="Verdana"/>
          <w:b/>
          <w:bCs/>
          <w:sz w:val="21"/>
          <w:szCs w:val="21"/>
        </w:rPr>
        <w:t>CAPÍTULO VII</w:t>
      </w:r>
      <w:r w:rsidRPr="0033379B">
        <w:rPr>
          <w:rFonts w:ascii="Verdana" w:hAnsi="Verdana"/>
          <w:b/>
          <w:bCs/>
          <w:sz w:val="21"/>
          <w:szCs w:val="21"/>
        </w:rPr>
        <w:br/>
        <w:t xml:space="preserve">DA MANUTENÇÃO E CONSERVAÇÃO DOS CEMITÉRIOS </w:t>
      </w:r>
      <w:r w:rsidR="006F3143" w:rsidRPr="0033379B">
        <w:rPr>
          <w:rFonts w:ascii="Verdana" w:hAnsi="Verdana"/>
          <w:b/>
          <w:bCs/>
          <w:sz w:val="21"/>
          <w:szCs w:val="21"/>
        </w:rPr>
        <w:t xml:space="preserve">PÚBLICOS </w:t>
      </w:r>
      <w:r w:rsidR="002C30F0" w:rsidRPr="0033379B">
        <w:rPr>
          <w:rFonts w:ascii="Verdana" w:hAnsi="Verdana"/>
          <w:b/>
          <w:bCs/>
          <w:sz w:val="21"/>
          <w:szCs w:val="21"/>
        </w:rPr>
        <w:t xml:space="preserve">E </w:t>
      </w:r>
      <w:r w:rsidRPr="0033379B">
        <w:rPr>
          <w:rFonts w:ascii="Verdana" w:hAnsi="Verdana"/>
          <w:b/>
          <w:bCs/>
          <w:sz w:val="21"/>
          <w:szCs w:val="21"/>
        </w:rPr>
        <w:t>EM GERAL</w:t>
      </w:r>
    </w:p>
    <w:p w:rsidR="00FB591E" w:rsidRPr="0033379B" w:rsidRDefault="00FB591E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</w:p>
    <w:p w:rsidR="00FB591E" w:rsidRPr="0033379B" w:rsidRDefault="00FB591E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2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="003F3EA8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Os titulares de direitos sobre sepulturas ficam sujeitos à disciplina legal e regulamentar referente à decência, segurança e salubridade aplicáveis às construções funerárias. </w:t>
      </w:r>
    </w:p>
    <w:p w:rsidR="00FB591E" w:rsidRPr="0033379B" w:rsidRDefault="00FB591E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FB591E" w:rsidRPr="0033379B" w:rsidRDefault="00FB591E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lastRenderedPageBreak/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3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T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oda a sepultura deverá apresentar condições para que não haja liberação de gases ou odores pútridos que possam poluir ou contaminar o ar e para que não haja contaminação do lençol de água subterrânea, de rios, de valas, de canais, assim como de vias públicas.</w:t>
      </w:r>
    </w:p>
    <w:p w:rsidR="00FB591E" w:rsidRPr="0033379B" w:rsidRDefault="00FB591E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FB591E" w:rsidRDefault="0084048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4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A administração do cemitério que constatar a existência de sepultura que não atenda aos preceitos de decência, segurança e salubridade, fará comunicação à Secretaria </w:t>
      </w:r>
      <w:r w:rsidRPr="0033379B">
        <w:rPr>
          <w:rFonts w:ascii="Verdana" w:hAnsi="Verdana" w:cs="Times New Roman"/>
          <w:sz w:val="21"/>
          <w:szCs w:val="21"/>
          <w:shd w:val="clear" w:color="auto" w:fill="FFFFFF"/>
        </w:rPr>
        <w:t xml:space="preserve">Municipal de </w:t>
      </w:r>
      <w:r w:rsidR="005E7FC4" w:rsidRPr="0033379B">
        <w:rPr>
          <w:rFonts w:ascii="Verdana" w:hAnsi="Verdana" w:cs="Times New Roman"/>
          <w:sz w:val="21"/>
          <w:szCs w:val="21"/>
          <w:shd w:val="clear" w:color="auto" w:fill="FFFFFF"/>
        </w:rPr>
        <w:t>Administração e Recursos Humanos</w:t>
      </w:r>
      <w:r w:rsidR="003F3EA8">
        <w:rPr>
          <w:rFonts w:ascii="Verdana" w:hAnsi="Verdana" w:cs="Times New Roman"/>
          <w:sz w:val="21"/>
          <w:szCs w:val="21"/>
          <w:shd w:val="clear" w:color="auto" w:fill="FFFFFF"/>
        </w:rPr>
        <w:t xml:space="preserve">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que procederá à </w:t>
      </w:r>
      <w:r w:rsidR="00611762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devida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vistoria sobre o estado da construção.</w:t>
      </w:r>
    </w:p>
    <w:p w:rsidR="003F3EA8" w:rsidRPr="0033379B" w:rsidRDefault="003F3EA8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15" w:name="artigo_36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5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bookmarkEnd w:id="15"/>
      <w:r w:rsidR="0084048F" w:rsidRPr="0033379B">
        <w:rPr>
          <w:rFonts w:ascii="Verdana" w:hAnsi="Verdana" w:cs="Calibri"/>
          <w:sz w:val="21"/>
          <w:szCs w:val="21"/>
          <w:shd w:val="clear" w:color="auto" w:fill="FFFFFF"/>
        </w:rPr>
        <w:t>Feita a vistoria e constatada a infração, a administração do cemitério notificará imediatamente o titular de direitos sobre a sepultura, para, no prazo assinado no laudo de vistoria, executar as obras necessárias.</w:t>
      </w:r>
    </w:p>
    <w:p w:rsidR="00BD6A5A" w:rsidRPr="0033379B" w:rsidRDefault="0084048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16" w:name="artigo_37"/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6</w:t>
      </w:r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bookmarkEnd w:id="16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Decorrido o prazo previsto na notificação sem que sejam executadas as obras indicadas no laudo de vistoria, a administração do cemitério, público ou particular, comunicará a Secretaria Municipal de </w:t>
      </w:r>
      <w:r w:rsidR="00BD6A5A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Obras Públicas e Serviços Urbanos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que a sepultura se encontra sem conservação, devendo a administração do cemitério, quando imprescindível à preservação da dependência ou nos casos de perigo iminente para a segurança e saúde pública, realizar obras provisórias mesmo em desacordo como o plano artístico ou arquitetônico de conservação funerária, cobrando-as posteriormente do titular de direitos </w:t>
      </w: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sobre a sepultura.</w:t>
      </w:r>
    </w:p>
    <w:p w:rsidR="005E7FC4" w:rsidRPr="0033379B" w:rsidRDefault="0084048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</w:rPr>
        <w:br/>
      </w:r>
      <w:bookmarkStart w:id="17" w:name="artigo_38"/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r w:rsidR="00236224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7</w:t>
      </w:r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bookmarkEnd w:id="17"/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Permanecendo uma sepultura sem conservação </w:t>
      </w:r>
      <w:r w:rsidR="005E7FC4" w:rsidRPr="0033379B">
        <w:rPr>
          <w:rFonts w:ascii="Verdana" w:hAnsi="Verdana" w:cs="Calibri"/>
          <w:sz w:val="21"/>
          <w:szCs w:val="21"/>
          <w:shd w:val="clear" w:color="auto" w:fill="FFFFFF"/>
        </w:rPr>
        <w:t>conforme disposto no art. 2</w:t>
      </w:r>
      <w:r w:rsidR="006F2D0F" w:rsidRPr="0033379B">
        <w:rPr>
          <w:rFonts w:ascii="Verdana" w:hAnsi="Verdana" w:cs="Calibri"/>
          <w:sz w:val="21"/>
          <w:szCs w:val="21"/>
          <w:shd w:val="clear" w:color="auto" w:fill="FFFFFF"/>
        </w:rPr>
        <w:t>3</w:t>
      </w:r>
      <w:r w:rsidR="005E7FC4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por inércia do titular do título de posse e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pelo prazo de </w:t>
      </w:r>
      <w:r w:rsidR="00CA723F" w:rsidRPr="0033379B">
        <w:rPr>
          <w:rFonts w:ascii="Verdana" w:hAnsi="Verdana" w:cs="Calibri"/>
          <w:sz w:val="21"/>
          <w:szCs w:val="21"/>
          <w:shd w:val="clear" w:color="auto" w:fill="FFFFFF"/>
        </w:rPr>
        <w:t>2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</w:t>
      </w:r>
      <w:r w:rsidR="00CA723F" w:rsidRPr="0033379B">
        <w:rPr>
          <w:rFonts w:ascii="Verdana" w:hAnsi="Verdana" w:cs="Calibri"/>
          <w:sz w:val="21"/>
          <w:szCs w:val="21"/>
          <w:shd w:val="clear" w:color="auto" w:fill="FFFFFF"/>
        </w:rPr>
        <w:t>dois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) anos, a administração do cemitério comunicará o fato à </w:t>
      </w:r>
      <w:r w:rsidR="00BD6A5A" w:rsidRPr="0033379B">
        <w:rPr>
          <w:rFonts w:ascii="Verdana" w:hAnsi="Verdana" w:cs="Calibri"/>
          <w:sz w:val="21"/>
          <w:szCs w:val="21"/>
          <w:shd w:val="clear" w:color="auto" w:fill="FFFFFF"/>
        </w:rPr>
        <w:t>Secretaria Municipal de Administração e Recursos Humanos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que providenciará a declaração de caducidade </w:t>
      </w:r>
      <w:bookmarkStart w:id="18" w:name="_Hlk128557462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do direito à sepultura</w:t>
      </w:r>
      <w:bookmarkEnd w:id="18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.</w:t>
      </w:r>
    </w:p>
    <w:p w:rsidR="0084048F" w:rsidRPr="0033379B" w:rsidRDefault="0084048F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</w:rPr>
        <w:br/>
      </w:r>
      <w:bookmarkStart w:id="19" w:name="artigo_39"/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Art. 2</w:t>
      </w:r>
      <w:bookmarkEnd w:id="19"/>
      <w:r w:rsidR="006F2D0F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8</w:t>
      </w:r>
      <w:r w:rsidR="00BD6A5A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 Declarada a caducidade ou o cancelamento dos direitos à sepultura, a administração do cemitério, se não o fizerem os interessados no prazo de 30 (trinta) dias, deverá, em igual e sucessivo prazo, retirar os materiais da sepultura e os restos mortais nela existentes, deles dispondo em ossuário situado em local próprio do cemitério, após o que poderá se constituir novo direito sobre a sepultura.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BD6A5A" w:rsidRPr="0033379B" w:rsidRDefault="00BD6A5A" w:rsidP="002C30F0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bCs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/>
          <w:b/>
          <w:bCs/>
          <w:sz w:val="21"/>
          <w:szCs w:val="21"/>
        </w:rPr>
        <w:t>CAPÍTULO VIII</w:t>
      </w:r>
      <w:r w:rsidRPr="0033379B">
        <w:rPr>
          <w:rFonts w:ascii="Verdana" w:hAnsi="Verdana"/>
          <w:b/>
          <w:bCs/>
          <w:sz w:val="21"/>
          <w:szCs w:val="21"/>
        </w:rPr>
        <w:br/>
        <w:t>DAS PENALIDADES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bookmarkStart w:id="20" w:name="artigo_40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6F2D0F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29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 </w:t>
      </w:r>
      <w:bookmarkEnd w:id="20"/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A inobservância do disposto nesta Lei sujeitará o infrator às penalidades abaixo elencadas, sem prejuízo das de natureza civil e penal, além das constantes nos Códigos de Postura, Sanitário, Ambiental e nas normas técnicas pertinentes: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</w:rPr>
        <w:br/>
      </w: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I - Notificação;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II - Multa;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III - Interdição;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 xml:space="preserve">IV - Cancelamento </w:t>
      </w:r>
      <w:r w:rsidR="00CA723F" w:rsidRPr="0033379B">
        <w:rPr>
          <w:rFonts w:ascii="Verdana" w:hAnsi="Verdana" w:cs="Calibri"/>
          <w:sz w:val="21"/>
          <w:szCs w:val="21"/>
          <w:shd w:val="clear" w:color="auto" w:fill="FFFFFF"/>
        </w:rPr>
        <w:t>do direito à sepultura</w:t>
      </w:r>
      <w:r w:rsidRPr="0033379B">
        <w:rPr>
          <w:rFonts w:ascii="Verdana" w:hAnsi="Verdana" w:cs="Calibri"/>
          <w:color w:val="333333"/>
          <w:sz w:val="21"/>
          <w:szCs w:val="21"/>
          <w:shd w:val="clear" w:color="auto" w:fill="FFFFFF"/>
        </w:rPr>
        <w:t>;</w:t>
      </w:r>
    </w:p>
    <w:p w:rsidR="00BD6A5A" w:rsidRPr="0033379B" w:rsidRDefault="00BD6A5A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E10DDA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bookmarkStart w:id="21" w:name="artigo_41"/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lastRenderedPageBreak/>
        <w:t xml:space="preserve">Art. </w:t>
      </w:r>
      <w:r w:rsidR="00780419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3</w:t>
      </w:r>
      <w:r w:rsidR="006F2D0F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0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 </w:t>
      </w:r>
      <w:bookmarkEnd w:id="21"/>
      <w:r w:rsidR="005408A8" w:rsidRPr="0033379B">
        <w:rPr>
          <w:rFonts w:ascii="Verdana" w:hAnsi="Verdana" w:cs="Calibri"/>
          <w:sz w:val="21"/>
          <w:szCs w:val="21"/>
          <w:shd w:val="clear" w:color="auto" w:fill="FFFFFF"/>
        </w:rPr>
        <w:t>Será expedida notificação prévia ao infrator para, no prazo de 5 (cinco) dias úteis, tomar as providências necessárias para regularizar a situação perante a repartição municipal competente.</w:t>
      </w:r>
    </w:p>
    <w:p w:rsidR="005408A8" w:rsidRPr="0033379B" w:rsidRDefault="005408A8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FF0000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sz w:val="21"/>
          <w:szCs w:val="21"/>
        </w:rPr>
        <w:br/>
      </w:r>
      <w:bookmarkStart w:id="22" w:name="artigo_42"/>
      <w:r w:rsidR="00C2081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80419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3</w:t>
      </w:r>
      <w:r w:rsidR="006F2D0F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1</w:t>
      </w:r>
      <w:r w:rsidR="00C2081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 </w:t>
      </w:r>
      <w:bookmarkEnd w:id="22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Após notificação, multa e interdição, respeitado o princípio do contraditório e ampla defesa, sendo ainda constatado pela fiscalização o descumprimento dos dispositivos desta Lei, proceder-se-á ao cancelamento da licença, podendo, ainda, ser determinado o fechamento do cemitério.</w:t>
      </w:r>
    </w:p>
    <w:p w:rsidR="005408A8" w:rsidRPr="0033379B" w:rsidRDefault="005408A8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hAnsi="Verdana" w:cs="Calibri"/>
          <w:color w:val="333333"/>
          <w:sz w:val="21"/>
          <w:szCs w:val="21"/>
        </w:rPr>
        <w:br/>
      </w:r>
      <w:bookmarkStart w:id="23" w:name="artigo_43"/>
      <w:r w:rsidR="00C2081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80419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3</w:t>
      </w:r>
      <w:r w:rsidR="006F2D0F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2</w:t>
      </w:r>
      <w:r w:rsidR="00C2081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 </w:t>
      </w:r>
      <w:bookmarkEnd w:id="23"/>
      <w:r w:rsidRPr="0033379B">
        <w:rPr>
          <w:rFonts w:ascii="Verdana" w:hAnsi="Verdana" w:cs="Calibri"/>
          <w:sz w:val="21"/>
          <w:szCs w:val="21"/>
          <w:shd w:val="clear" w:color="auto" w:fill="FFFFFF"/>
        </w:rPr>
        <w:t>A multa em caso de descumprimento de quaisquer das determinações dispostas nesta Lei, bem como em relação ao descumprimento das obrigações assumidas com os adquirentes de jazidos</w:t>
      </w:r>
      <w:r w:rsidR="00F25F83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ou cessões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será correspondente ao valor de 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02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(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duas)U</w:t>
      </w:r>
      <w:r w:rsidR="003D7DD1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nidades 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F</w:t>
      </w:r>
      <w:r w:rsidR="003D7DD1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iscais do </w:t>
      </w:r>
      <w:r w:rsidR="00C2081C" w:rsidRPr="0033379B">
        <w:rPr>
          <w:rFonts w:ascii="Verdana" w:hAnsi="Verdana" w:cs="Calibri"/>
          <w:sz w:val="21"/>
          <w:szCs w:val="21"/>
          <w:shd w:val="clear" w:color="auto" w:fill="FFFFFF"/>
        </w:rPr>
        <w:t>M</w:t>
      </w:r>
      <w:r w:rsidR="003D7DD1" w:rsidRPr="0033379B">
        <w:rPr>
          <w:rFonts w:ascii="Verdana" w:hAnsi="Verdana" w:cs="Calibri"/>
          <w:sz w:val="21"/>
          <w:szCs w:val="21"/>
          <w:shd w:val="clear" w:color="auto" w:fill="FFFFFF"/>
        </w:rPr>
        <w:t>unicípio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, assegurado o direito de ampla defesa. </w:t>
      </w: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C2081C" w:rsidRPr="0033379B" w:rsidRDefault="00C2081C" w:rsidP="002C30F0">
      <w:pPr>
        <w:pStyle w:val="Corpodetexto"/>
        <w:spacing w:after="0"/>
        <w:ind w:left="185" w:right="179"/>
        <w:jc w:val="center"/>
        <w:rPr>
          <w:b/>
          <w:sz w:val="21"/>
          <w:szCs w:val="21"/>
        </w:rPr>
      </w:pPr>
      <w:r w:rsidRPr="0033379B">
        <w:rPr>
          <w:b/>
          <w:bCs/>
          <w:sz w:val="21"/>
          <w:szCs w:val="21"/>
        </w:rPr>
        <w:t>CAPÍTULO IX</w:t>
      </w:r>
      <w:r w:rsidRPr="0033379B">
        <w:rPr>
          <w:sz w:val="21"/>
          <w:szCs w:val="21"/>
        </w:rPr>
        <w:br/>
      </w:r>
      <w:r w:rsidRPr="0033379B">
        <w:rPr>
          <w:b/>
          <w:sz w:val="21"/>
          <w:szCs w:val="21"/>
        </w:rPr>
        <w:t>DO FUNERAL SOCIAL</w:t>
      </w:r>
    </w:p>
    <w:p w:rsidR="00C2081C" w:rsidRPr="0033379B" w:rsidRDefault="00C2081C" w:rsidP="002C30F0">
      <w:pPr>
        <w:pStyle w:val="Corpodetexto"/>
        <w:spacing w:after="0"/>
        <w:rPr>
          <w:sz w:val="21"/>
          <w:szCs w:val="21"/>
        </w:rPr>
      </w:pPr>
    </w:p>
    <w:p w:rsidR="00C2081C" w:rsidRPr="0033379B" w:rsidRDefault="00C2081C" w:rsidP="002C30F0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780419" w:rsidRPr="0033379B">
        <w:rPr>
          <w:b/>
          <w:sz w:val="21"/>
          <w:szCs w:val="21"/>
        </w:rPr>
        <w:t>3</w:t>
      </w:r>
      <w:r w:rsidR="006F2D0F" w:rsidRPr="0033379B">
        <w:rPr>
          <w:b/>
          <w:sz w:val="21"/>
          <w:szCs w:val="21"/>
        </w:rPr>
        <w:t>3</w:t>
      </w:r>
      <w:r w:rsidRPr="0033379B">
        <w:rPr>
          <w:b/>
          <w:sz w:val="21"/>
          <w:szCs w:val="21"/>
        </w:rPr>
        <w:t xml:space="preserve">. </w:t>
      </w:r>
      <w:r w:rsidRPr="0033379B">
        <w:rPr>
          <w:sz w:val="21"/>
          <w:szCs w:val="21"/>
        </w:rPr>
        <w:t>O benefício do funeral social constitui-se em uma prestação temporária não contributiva, da assistência social em bens de consumo e serviços, para reduzir a fragilidade provocada pela morte do cidadão e membro da família.</w:t>
      </w:r>
    </w:p>
    <w:p w:rsidR="00C2081C" w:rsidRPr="0033379B" w:rsidRDefault="00C2081C" w:rsidP="002C30F0">
      <w:pPr>
        <w:pStyle w:val="Corpodetexto"/>
        <w:spacing w:after="0"/>
        <w:ind w:left="201" w:right="194"/>
        <w:rPr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3"/>
        <w:rPr>
          <w:bCs/>
          <w:sz w:val="21"/>
          <w:szCs w:val="21"/>
        </w:rPr>
      </w:pPr>
      <w:r w:rsidRPr="0033379B">
        <w:rPr>
          <w:bCs/>
          <w:sz w:val="21"/>
          <w:szCs w:val="21"/>
        </w:rPr>
        <w:t>§ 1º O funeral social é a cerimônia que ocorre para o cidadão e famílias de baixa renda, limitando-se ao valor de 03 (três) Unidade Fiscal do Município (UFM).</w:t>
      </w:r>
    </w:p>
    <w:p w:rsidR="00C2081C" w:rsidRPr="0033379B" w:rsidRDefault="00C2081C" w:rsidP="002C30F0">
      <w:pPr>
        <w:pStyle w:val="Corpodetexto"/>
        <w:spacing w:after="0"/>
        <w:rPr>
          <w:bCs/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  <w:r w:rsidRPr="0033379B">
        <w:rPr>
          <w:bCs/>
          <w:sz w:val="21"/>
          <w:szCs w:val="21"/>
        </w:rPr>
        <w:t>§ 2º</w:t>
      </w:r>
      <w:r w:rsidRPr="0033379B">
        <w:rPr>
          <w:sz w:val="21"/>
          <w:szCs w:val="21"/>
        </w:rPr>
        <w:t xml:space="preserve"> O benefício do funeral, constitui-se em um direito social, legalmente assegurado ao cidadão e famílias, em situação de vulnerabilidade social.</w:t>
      </w:r>
    </w:p>
    <w:p w:rsidR="00134675" w:rsidRPr="0033379B" w:rsidRDefault="00134675" w:rsidP="002C30F0">
      <w:pPr>
        <w:pStyle w:val="Corpodetexto"/>
        <w:spacing w:after="0"/>
        <w:ind w:left="201"/>
        <w:rPr>
          <w:sz w:val="21"/>
          <w:szCs w:val="21"/>
        </w:rPr>
      </w:pPr>
    </w:p>
    <w:p w:rsidR="00134675" w:rsidRPr="0033379B" w:rsidRDefault="00134675" w:rsidP="001560E3">
      <w:pPr>
        <w:pStyle w:val="Corpodetexto"/>
        <w:spacing w:after="0"/>
        <w:rPr>
          <w:rFonts w:eastAsia="MingLiU-ExtB" w:cs="MingLiU-ExtB"/>
          <w:sz w:val="21"/>
          <w:szCs w:val="21"/>
        </w:rPr>
      </w:pPr>
      <w:r w:rsidRPr="0033379B">
        <w:rPr>
          <w:sz w:val="21"/>
          <w:szCs w:val="21"/>
        </w:rPr>
        <w:t xml:space="preserve">§ 3º Os serviços serão realizados por funerária conveniada com a Administração Municipal, que se encarregará do caixão, dos documentos de cartório, do velório e sepultamento do de cujos.    </w:t>
      </w: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  <w:r w:rsidRPr="0033379B">
        <w:rPr>
          <w:sz w:val="21"/>
          <w:szCs w:val="21"/>
        </w:rPr>
        <w:t>§ 4º As prestações dos serviços funerários para as famílias de baixa renda, deverão subsidiar o custeio das seguintes despesas:</w:t>
      </w: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I - urna funerário padrão;</w:t>
      </w:r>
    </w:p>
    <w:p w:rsidR="00C2081C" w:rsidRPr="0033379B" w:rsidRDefault="00C2081C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II - carneira;</w:t>
      </w:r>
    </w:p>
    <w:p w:rsidR="00C2081C" w:rsidRPr="0033379B" w:rsidRDefault="00C2081C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III - velório e sepultamento;</w:t>
      </w:r>
    </w:p>
    <w:p w:rsidR="00C2081C" w:rsidRPr="0033379B" w:rsidRDefault="00C2081C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IV - transporte funerário;</w:t>
      </w:r>
    </w:p>
    <w:p w:rsidR="001560E3" w:rsidRPr="0033379B" w:rsidRDefault="001560E3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V- utilização da capela;</w:t>
      </w:r>
    </w:p>
    <w:p w:rsidR="001560E3" w:rsidRPr="0033379B" w:rsidRDefault="001560E3" w:rsidP="001560E3">
      <w:pPr>
        <w:pStyle w:val="Corpodetexto"/>
        <w:spacing w:after="0"/>
        <w:ind w:right="-1"/>
        <w:rPr>
          <w:sz w:val="21"/>
          <w:szCs w:val="21"/>
        </w:rPr>
      </w:pPr>
      <w:r w:rsidRPr="0033379B">
        <w:rPr>
          <w:sz w:val="21"/>
          <w:szCs w:val="21"/>
        </w:rPr>
        <w:t>VI – colocação de placas de identificação.</w:t>
      </w: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780419" w:rsidRPr="0033379B">
        <w:rPr>
          <w:b/>
          <w:sz w:val="21"/>
          <w:szCs w:val="21"/>
        </w:rPr>
        <w:t>3</w:t>
      </w:r>
      <w:r w:rsidR="006F2D0F" w:rsidRPr="0033379B">
        <w:rPr>
          <w:b/>
          <w:sz w:val="21"/>
          <w:szCs w:val="21"/>
        </w:rPr>
        <w:t>4</w:t>
      </w:r>
      <w:r w:rsidRPr="0033379B">
        <w:rPr>
          <w:sz w:val="21"/>
          <w:szCs w:val="21"/>
        </w:rPr>
        <w:t>. Para o processo de solicitação do benefício funerário, o interessado deverá procurar o serviço social oferecido pela Secretaria Municipal de Promoção Social e Defesa Civil.</w:t>
      </w:r>
    </w:p>
    <w:p w:rsidR="00C2081C" w:rsidRPr="0033379B" w:rsidRDefault="00C2081C" w:rsidP="001560E3">
      <w:pPr>
        <w:pStyle w:val="Corpodetexto"/>
        <w:spacing w:after="0"/>
        <w:rPr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3"/>
        <w:rPr>
          <w:bCs/>
          <w:sz w:val="21"/>
          <w:szCs w:val="21"/>
        </w:rPr>
      </w:pPr>
      <w:r w:rsidRPr="0033379B">
        <w:rPr>
          <w:bCs/>
          <w:sz w:val="21"/>
          <w:szCs w:val="21"/>
        </w:rPr>
        <w:t xml:space="preserve">§ 1º. O interessado deverá requerer o benefício do funeral social, com </w:t>
      </w:r>
      <w:r w:rsidRPr="0033379B">
        <w:rPr>
          <w:bCs/>
          <w:spacing w:val="-18"/>
          <w:sz w:val="21"/>
          <w:szCs w:val="21"/>
        </w:rPr>
        <w:t xml:space="preserve">o </w:t>
      </w:r>
      <w:r w:rsidRPr="0033379B">
        <w:rPr>
          <w:bCs/>
          <w:sz w:val="21"/>
          <w:szCs w:val="21"/>
        </w:rPr>
        <w:t xml:space="preserve">preenchimento de formulário padrão da Secretaria Municipal de Promoção Social </w:t>
      </w:r>
      <w:r w:rsidRPr="0033379B">
        <w:rPr>
          <w:bCs/>
          <w:spacing w:val="-17"/>
          <w:sz w:val="21"/>
          <w:szCs w:val="21"/>
        </w:rPr>
        <w:t xml:space="preserve">e </w:t>
      </w:r>
      <w:r w:rsidRPr="0033379B">
        <w:rPr>
          <w:bCs/>
          <w:sz w:val="21"/>
          <w:szCs w:val="21"/>
        </w:rPr>
        <w:t>Defesa Civil.</w:t>
      </w:r>
    </w:p>
    <w:p w:rsidR="00C2081C" w:rsidRPr="0033379B" w:rsidRDefault="00C2081C" w:rsidP="001560E3">
      <w:pPr>
        <w:pStyle w:val="Corpodetexto"/>
        <w:spacing w:after="0"/>
        <w:rPr>
          <w:bCs/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4"/>
        <w:rPr>
          <w:bCs/>
          <w:sz w:val="21"/>
          <w:szCs w:val="21"/>
        </w:rPr>
      </w:pPr>
      <w:r w:rsidRPr="0033379B">
        <w:rPr>
          <w:bCs/>
          <w:sz w:val="21"/>
          <w:szCs w:val="21"/>
        </w:rPr>
        <w:t xml:space="preserve">§ 2º. O Técnico da Secretaria citada no </w:t>
      </w:r>
      <w:r w:rsidRPr="0033379B">
        <w:rPr>
          <w:bCs/>
          <w:i/>
          <w:sz w:val="21"/>
          <w:szCs w:val="21"/>
        </w:rPr>
        <w:t>caput</w:t>
      </w:r>
      <w:r w:rsidRPr="0033379B">
        <w:rPr>
          <w:bCs/>
          <w:sz w:val="21"/>
          <w:szCs w:val="21"/>
        </w:rPr>
        <w:t>, deverá obrigatoriamente realizar a visita domiciliar para a confirmação das informações prestadas pelo requerente.</w:t>
      </w:r>
    </w:p>
    <w:p w:rsidR="00C2081C" w:rsidRPr="0033379B" w:rsidRDefault="00C2081C" w:rsidP="001560E3">
      <w:pPr>
        <w:pStyle w:val="Corpodetexto"/>
        <w:spacing w:after="0"/>
        <w:rPr>
          <w:bCs/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3"/>
        <w:rPr>
          <w:bCs/>
          <w:sz w:val="21"/>
          <w:szCs w:val="21"/>
        </w:rPr>
      </w:pPr>
      <w:r w:rsidRPr="0033379B">
        <w:rPr>
          <w:bCs/>
          <w:sz w:val="21"/>
          <w:szCs w:val="21"/>
        </w:rPr>
        <w:t>§ 3º. Após a visita domiciliar, o técnico da Secretaria Municipal de Promoção Social e Defesa Civil emitirá parecer social.</w:t>
      </w:r>
    </w:p>
    <w:p w:rsidR="00C2081C" w:rsidRPr="0033379B" w:rsidRDefault="00C2081C" w:rsidP="001560E3">
      <w:pPr>
        <w:pStyle w:val="Corpodetexto"/>
        <w:spacing w:after="0"/>
        <w:rPr>
          <w:bCs/>
          <w:sz w:val="21"/>
          <w:szCs w:val="21"/>
        </w:rPr>
      </w:pPr>
    </w:p>
    <w:p w:rsidR="00C2081C" w:rsidRPr="0033379B" w:rsidRDefault="00C2081C" w:rsidP="001560E3">
      <w:pPr>
        <w:pStyle w:val="Corpodetexto"/>
        <w:spacing w:after="0"/>
        <w:ind w:right="193"/>
        <w:rPr>
          <w:sz w:val="21"/>
          <w:szCs w:val="21"/>
        </w:rPr>
      </w:pPr>
      <w:r w:rsidRPr="0033379B">
        <w:rPr>
          <w:bCs/>
          <w:sz w:val="21"/>
          <w:szCs w:val="21"/>
        </w:rPr>
        <w:t>§ 4º</w:t>
      </w:r>
      <w:r w:rsidRPr="0033379B">
        <w:rPr>
          <w:b/>
          <w:sz w:val="21"/>
          <w:szCs w:val="21"/>
        </w:rPr>
        <w:t>.</w:t>
      </w:r>
      <w:r w:rsidRPr="0033379B">
        <w:rPr>
          <w:sz w:val="21"/>
          <w:szCs w:val="21"/>
        </w:rPr>
        <w:t xml:space="preserve"> Após a emissão do parecer social, a Secretaria Municipal de Promoção Social e Defesa Civil, fará o despacho com o deferimento ou indeferimento do requerimento.</w:t>
      </w:r>
    </w:p>
    <w:p w:rsidR="00E355FB" w:rsidRPr="0033379B" w:rsidRDefault="00E355FB" w:rsidP="001560E3">
      <w:pPr>
        <w:pStyle w:val="Corpodetexto"/>
        <w:spacing w:after="0"/>
        <w:ind w:right="193"/>
        <w:rPr>
          <w:sz w:val="21"/>
          <w:szCs w:val="21"/>
        </w:rPr>
      </w:pPr>
    </w:p>
    <w:p w:rsidR="00E355FB" w:rsidRPr="0033379B" w:rsidRDefault="00E355FB" w:rsidP="001560E3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hAnsi="Verdana"/>
          <w:b/>
          <w:bCs/>
          <w:sz w:val="21"/>
          <w:szCs w:val="21"/>
        </w:rPr>
        <w:t>CAPÍTULO X</w:t>
      </w:r>
      <w:r w:rsidRPr="0033379B">
        <w:rPr>
          <w:rFonts w:ascii="Verdana" w:hAnsi="Verdana"/>
          <w:b/>
          <w:bCs/>
          <w:sz w:val="21"/>
          <w:szCs w:val="21"/>
        </w:rPr>
        <w:br/>
        <w:t>DOS CEMITÉRIOS VERTICAIS</w:t>
      </w:r>
    </w:p>
    <w:p w:rsidR="00E355FB" w:rsidRPr="0033379B" w:rsidRDefault="00E355FB" w:rsidP="001560E3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</w:p>
    <w:p w:rsidR="00E355FB" w:rsidRPr="0033379B" w:rsidRDefault="00E355FB" w:rsidP="001560E3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bCs/>
          <w:color w:val="333333"/>
          <w:sz w:val="21"/>
          <w:szCs w:val="21"/>
          <w:shd w:val="clear" w:color="auto" w:fill="FFFFFF"/>
        </w:rPr>
      </w:pPr>
    </w:p>
    <w:p w:rsidR="00E355FB" w:rsidRPr="0033379B" w:rsidRDefault="00E355FB" w:rsidP="001560E3">
      <w:pPr>
        <w:pStyle w:val="Corpodetexto"/>
        <w:ind w:right="122"/>
        <w:rPr>
          <w:rFonts w:eastAsia="Arial" w:cs="Arial"/>
          <w:sz w:val="21"/>
          <w:szCs w:val="21"/>
          <w:lang w:bidi="en-US"/>
        </w:rPr>
      </w:pP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 xml:space="preserve">Art. </w:t>
      </w:r>
      <w:r w:rsidR="00780419" w:rsidRPr="0033379B">
        <w:rPr>
          <w:rFonts w:eastAsia="Times New Roman" w:cs="Calibri"/>
          <w:b/>
          <w:bCs/>
          <w:sz w:val="21"/>
          <w:szCs w:val="21"/>
          <w:lang w:eastAsia="pt-BR"/>
        </w:rPr>
        <w:t>3</w:t>
      </w:r>
      <w:r w:rsidR="006F2D0F" w:rsidRPr="0033379B">
        <w:rPr>
          <w:rFonts w:eastAsia="Times New Roman" w:cs="Calibri"/>
          <w:b/>
          <w:bCs/>
          <w:sz w:val="21"/>
          <w:szCs w:val="21"/>
          <w:lang w:eastAsia="pt-BR"/>
        </w:rPr>
        <w:t>5</w:t>
      </w: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 xml:space="preserve">. </w:t>
      </w:r>
      <w:r w:rsidRPr="0033379B">
        <w:rPr>
          <w:rFonts w:eastAsia="Arial" w:cs="Arial"/>
          <w:sz w:val="21"/>
          <w:szCs w:val="21"/>
          <w:lang w:bidi="en-US"/>
        </w:rPr>
        <w:t>Para os efeitos da aplicação dest</w:t>
      </w:r>
      <w:r w:rsidR="0017199B" w:rsidRPr="0033379B">
        <w:rPr>
          <w:rFonts w:eastAsia="Arial" w:cs="Arial"/>
          <w:sz w:val="21"/>
          <w:szCs w:val="21"/>
          <w:lang w:bidi="en-US"/>
        </w:rPr>
        <w:t>a Lei</w:t>
      </w:r>
      <w:r w:rsidRPr="0033379B">
        <w:rPr>
          <w:rFonts w:eastAsia="Arial" w:cs="Arial"/>
          <w:sz w:val="21"/>
          <w:szCs w:val="21"/>
          <w:lang w:bidi="en-US"/>
        </w:rPr>
        <w:t xml:space="preserve">, as expressões seguintes ficam assim definidas:  </w:t>
      </w: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5" w:tooltip="Inciso I do Artigo 2 da Lei nº 5.352 de 13 de Abril de 1999 do Munícipio do Guarulhos" w:history="1">
        <w:r w:rsidR="00E355FB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Lóculo: espaço destinado ao sepultamento de um cadáver;  </w:t>
      </w: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6" w:tooltip="Inciso II do Artigo 2 da Lei nº 5.352 de 13 de Abril de 1999 do Munícipio do Guarulhos" w:history="1">
        <w:r w:rsidR="00E355FB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Cemitério Vertical: o local onde os cadáveres são sepultados em lóculos agrupados horizontal e verticalmente, acima do nível do solo; </w:t>
      </w: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7" w:tooltip="Inciso III do Artigo 2 da Lei nº 5.352 de 13 de Abril de 1999 do Munícipio do Guarulhos" w:history="1">
        <w:r w:rsidR="00E355FB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- Sala de exumação: o local onde os restos mortais são retirados dos caixões após decomposição satisfatória constatada e acondicionados em recipientes próprios;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IV</w:t>
      </w:r>
      <w:r w:rsidRPr="0033379B">
        <w:rPr>
          <w:rFonts w:ascii="Verdana" w:eastAsia="Arial" w:hAnsi="Verdana" w:cs="Arial"/>
          <w:b/>
          <w:bCs/>
          <w:kern w:val="0"/>
          <w:sz w:val="21"/>
          <w:szCs w:val="21"/>
          <w:lang w:bidi="en-US"/>
        </w:rPr>
        <w:t xml:space="preserve"> –</w:t>
      </w: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Exploração:  gestão e manutenção de cemitério, serviços de sepultamento, cremação, serviço de administração de necrópole, aluguel de capela, serviço de cessão do uso de lóculos, funerárias, </w:t>
      </w:r>
      <w:proofErr w:type="spellStart"/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somatoconservação</w:t>
      </w:r>
      <w:proofErr w:type="spellEnd"/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e serviços relacionados;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8" w:tooltip="Artigo 3 da Lei nº 5.352 de 13 de Abril de 1999 do Munícipio do Guarulhos" w:history="1">
        <w:r w:rsidR="00E355FB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3</w:t>
        </w:r>
      </w:hyperlink>
      <w:r w:rsidR="006F2D0F" w:rsidRPr="0033379B">
        <w:rPr>
          <w:rFonts w:ascii="Verdana" w:eastAsia="Arial" w:hAnsi="Verdana" w:cs="Arial"/>
          <w:b/>
          <w:bCs/>
          <w:kern w:val="0"/>
          <w:sz w:val="21"/>
          <w:szCs w:val="21"/>
          <w:lang w:bidi="en-US"/>
        </w:rPr>
        <w:t>6</w:t>
      </w:r>
      <w:r w:rsidR="00780419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.</w:t>
      </w:r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 Cemitério Vertical somente poderá ser implantado se estiver separado por um raio de 3.000m de outro Cemitério Vertical.  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9" w:tooltip="Artigo 4 da Lei nº 5.352 de 13 de Abril de 1999 do Munícipio do Guarulhos" w:history="1">
        <w:r w:rsidR="00E355FB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3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7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A área mínima de terreno para implantação de Cemitérios Verticais deverá ser de 4.000m², com frente mínima de 40m.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E355FB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0" w:tooltip="Artigo 5 da Lei nº 5.352 de 13 de Abril de 1999 do Munícipio do Guarulhos" w:history="1">
        <w:r w:rsidR="00E355FB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3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8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E355F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Os Cemitérios Verticais somente poderão ser implantados em área cujo acesso se faça por via pavimentada de circulação de veículos, em perímetros urbanos e em vias dotadas de infraestrutura.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1" w:tooltip="Artigo 6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39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As edificações deverão obedecer às seguintes especificações: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I – ter recuos de no mínimo 4,5m em relação </w:t>
      </w:r>
      <w:proofErr w:type="gramStart"/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a</w:t>
      </w:r>
      <w:proofErr w:type="gramEnd"/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parte frontal e em relação ao fundo</w:t>
      </w:r>
      <w:r w:rsidR="0017199B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, em caso de edificações confrontantes</w:t>
      </w: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;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II – em relação às divisas laterais, quando houver janela ou qualquer outra abertura para fins de ventilação ou insolação, deve-se obedecer ao recuo de, no mínimo, 4,5m em relação ao alinhamento do lote, e de 1,5m perpendicular ao alinhamento do lote;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III - poderá conter até sete pavimentos;</w:t>
      </w:r>
    </w:p>
    <w:p w:rsidR="0051166A" w:rsidRPr="006C7841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6C7841">
        <w:rPr>
          <w:rFonts w:ascii="Verdana" w:eastAsia="Arial" w:hAnsi="Verdana" w:cs="Arial"/>
          <w:kern w:val="0"/>
          <w:sz w:val="21"/>
          <w:szCs w:val="21"/>
          <w:lang w:bidi="en-US"/>
        </w:rPr>
        <w:t>IV – a taxa de permeabilidade deverá ser de, no mínimo, 10%, com aproveitamento de água da chuva;</w:t>
      </w:r>
      <w:bookmarkStart w:id="24" w:name="_Hlk129699427"/>
    </w:p>
    <w:bookmarkEnd w:id="24"/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V – a taxa de ocupação deverá ser de, no máximo, 90%;</w:t>
      </w:r>
    </w:p>
    <w:p w:rsidR="00D76D67" w:rsidRPr="00286AE7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286AE7">
        <w:rPr>
          <w:rFonts w:ascii="Verdana" w:eastAsia="Arial" w:hAnsi="Verdana" w:cs="Arial"/>
          <w:kern w:val="0"/>
          <w:sz w:val="21"/>
          <w:szCs w:val="21"/>
          <w:lang w:bidi="en-US"/>
        </w:rPr>
        <w:lastRenderedPageBreak/>
        <w:t xml:space="preserve">VI – o coeficiente de aproveitamento </w:t>
      </w:r>
      <w:r w:rsidR="00286AE7" w:rsidRPr="00286AE7">
        <w:rPr>
          <w:rFonts w:ascii="Verdana" w:eastAsia="Arial" w:hAnsi="Verdana" w:cs="Arial"/>
          <w:kern w:val="0"/>
          <w:sz w:val="21"/>
          <w:szCs w:val="21"/>
          <w:lang w:bidi="en-US"/>
        </w:rPr>
        <w:t>básico será de 2,0 e o máximo 5,5.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VII – será necessária à elaboração de Estudo de Impacto de Vizinhança; 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2" w:tooltip="Artigo 7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</w:hyperlink>
      <w:r w:rsidR="00780419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4</w:t>
      </w:r>
      <w:r w:rsidR="006F2D0F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0</w:t>
      </w:r>
      <w:r w:rsidR="00780419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.</w:t>
      </w:r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 projeto será obrigatoriamente integrado de vagas para estacionamento de veículos na proporção de no mínimo uma vaga para cada 400 m² de área construída.  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3" w:tooltip="Artigo 10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4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1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Os lóculos obedecerão às seguintes dimensões, internamente: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4" w:tooltip="Inciso I do Artigo 10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Largura mínima: 0,80m;  </w:t>
      </w: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5" w:tooltip="Inciso II do Artigo 10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Comprimento mínimo: 2,20m;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6" w:tooltip="Inciso III do Artigo 10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Altura mínima: 0,53m.  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7" w:tooltip="Artigo 11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4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2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Os lóculos poderão ser justapostos e sobrepostos e obedecerão às seguintes características ao formar o conjunto: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8" w:tooltip="Inciso I do Artigo 11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a sobreposição poderá ser de até 5 (cinco) lóculos por pavimento.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19" w:tooltip="Inciso II do Artigo 11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a justaposição poderá ser de até 15 (quinze) lóculos; e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0" w:tooltip="Inciso III do Artigo 11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a cada 15 (quinze) lóculos justapostos, deverão ser previstos corredores de passagem com largura mínima de 2m.  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1" w:tooltip="Artigo 12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4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3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Os lóculos obedecerão também aos seguintes quesitos: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2" w:tooltip="Inciso I do Artigo 12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sua construção deverá ser estruturada de modo a não permitir rachaduras e fissuras;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3" w:tooltip="Inciso II do Artigo 12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as lajes inferiores deverão ter superfície resistente e impermeáveis, sendo dotadas de inclinação mínima de 2% (dois por cento), com declividade oposta à parede frontal do lóculo;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4" w:tooltip="Inciso III do Artigo 12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o nível inferior da abertura frontal do lóculo deverá ficar no mínimo 0,03m acima da superfície da sua laje inferior; e  </w:t>
      </w:r>
    </w:p>
    <w:p w:rsidR="00E355FB" w:rsidRPr="0033379B" w:rsidRDefault="00E355FB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5" w:tooltip="Artigo 13 da Lei nº 5.352 de 13 de Abril de 1999 do Munícipio do Guarulhos" w:history="1">
        <w:r w:rsidR="0051166A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 xml:space="preserve">Art. 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4</w:t>
        </w:r>
        <w:r w:rsidR="006F2D0F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4</w:t>
        </w:r>
        <w:r w:rsidR="00780419" w:rsidRPr="0033379B">
          <w:rPr>
            <w:rFonts w:ascii="Verdana" w:eastAsia="Arial" w:hAnsi="Verdana" w:cs="Arial"/>
            <w:b/>
            <w:bCs/>
            <w:kern w:val="0"/>
            <w:sz w:val="21"/>
            <w:szCs w:val="21"/>
            <w:lang w:bidi="en-US"/>
          </w:rPr>
          <w:t>.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Os lóculos deverão ser vedados na parte frontal, com material que garanta a vedação de forma inteiramente hermética; 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6" w:tooltip="Parágrafo 1 Artigo 1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Parágrafo Único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 - O tipo de material e sua tonalidade serão uniformes para todos os lóculos. 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6F2D0F" w:rsidRPr="0033379B" w:rsidRDefault="006F2D0F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 xml:space="preserve">Art. </w:t>
      </w:r>
      <w:r w:rsidR="00780419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4</w:t>
      </w:r>
      <w:r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5</w:t>
      </w:r>
      <w:r w:rsidR="00780419" w:rsidRPr="0033379B">
        <w:rPr>
          <w:rFonts w:ascii="Verdana" w:eastAsia="Arial" w:hAnsi="Verdana" w:cs="Arial"/>
          <w:b/>
          <w:bCs/>
          <w:kern w:val="0"/>
          <w:sz w:val="21"/>
          <w:szCs w:val="21"/>
          <w:lang w:val="en-US" w:bidi="en-US"/>
        </w:rPr>
        <w:t>.</w:t>
      </w:r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O projeto de Cemitério Vertical, quando submetido pelo interessado à aprovação da Prefeitura, obedecidas as diretrizes expedidas e a regulamentação própria, deverá conter: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  </w:t>
      </w: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7" w:tooltip="Inciso 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- planta de projeção da implantação geral do Cemitério Vertical no terreno, com indicação de todas as cotas e declividade do projeto; 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8" w:tooltip="Inciso I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plantas da edificação com cortes e fachadas suficientes para o reconhecimento do atendimento das exigências legais e técnicas pertinentes;  </w:t>
      </w: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29" w:tooltip="Inciso II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– quanto às tubulações para drenagem dos resíduos líquidos da decomposição dos corpos, ao teste de absorção do solo, ao sistema de captação, ao esgotamento e queima dos gases residuais da decomposição dos corpos, serão apresentados em conformidade com a legislação ambiental em vigente, com as devidas licenças ambientais, quando for o caso;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IV – Qualquer outro ato que dependa de avaliação, estudo de impacto ambiental e por </w:t>
      </w:r>
      <w:r w:rsidR="00D56E32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conseguintes licenças</w:t>
      </w:r>
      <w:r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ambientais, deverá observar o disposto nas legislações federal, estadual e municipal que tratam do tema;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0" w:tooltip="Inciso V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V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projeto completo do sistema de tubulação;  </w:t>
      </w: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1" w:tooltip="Inciso VI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VI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memoriais descritivos e de cálculos para cada projeto apresentado;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2" w:tooltip="Inciso VIII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VII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- plano detalhado das operações necessárias à perfeita limpeza, manutenção e conservação do Cemitério. 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3" w:tooltip="Parágrafo 1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§ 1º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 - As plantas, projetos e memoriais deverão ser assinadas pelo proprietário e pelo responsável técnico e apresentadas em 4 (quatro) vias. 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4" w:tooltip="Parágrafo 2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§ 2º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 - O requerimento apresentará ainda os seguintes documentos:  </w:t>
      </w:r>
    </w:p>
    <w:p w:rsidR="006F2D0F" w:rsidRPr="0033379B" w:rsidRDefault="006F2D0F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5" w:tooltip="Inciso I do Parágrafo 2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certidão </w:t>
      </w:r>
      <w:proofErr w:type="spellStart"/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>vintenária</w:t>
      </w:r>
      <w:proofErr w:type="spellEnd"/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 do imóvel, com negativa de ônus e alienações. </w:t>
      </w:r>
    </w:p>
    <w:p w:rsidR="006F2D0F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6" w:tooltip="Inciso II do Parágrafo 2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certidões negativas dos distribuidores forenses e dos Cartórios de Protestos; </w:t>
      </w:r>
    </w:p>
    <w:p w:rsidR="0051166A" w:rsidRPr="0033379B" w:rsidRDefault="00037543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hyperlink r:id="rId37" w:tooltip="Inciso III do Parágrafo 2 do Artigo 23 da Lei nº 5.352 de 13 de Abril de 1999 do Munícipio do Guarulhos" w:history="1">
        <w:r w:rsidR="0051166A" w:rsidRPr="0033379B">
          <w:rPr>
            <w:rFonts w:ascii="Verdana" w:eastAsia="Arial" w:hAnsi="Verdana" w:cs="Arial"/>
            <w:kern w:val="0"/>
            <w:sz w:val="21"/>
            <w:szCs w:val="21"/>
            <w:lang w:bidi="en-US"/>
          </w:rPr>
          <w:t>III </w:t>
        </w:r>
      </w:hyperlink>
      <w:r w:rsidR="0051166A" w:rsidRPr="0033379B">
        <w:rPr>
          <w:rFonts w:ascii="Verdana" w:eastAsia="Arial" w:hAnsi="Verdana" w:cs="Arial"/>
          <w:kern w:val="0"/>
          <w:sz w:val="21"/>
          <w:szCs w:val="21"/>
          <w:lang w:bidi="en-US"/>
        </w:rPr>
        <w:t xml:space="preserve">- certidões negativas de débitos fiscais.  </w:t>
      </w:r>
    </w:p>
    <w:p w:rsidR="0051166A" w:rsidRPr="0033379B" w:rsidRDefault="0051166A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D76D67" w:rsidRPr="006C7841" w:rsidRDefault="00780419" w:rsidP="001560E3">
      <w:pPr>
        <w:widowControl w:val="0"/>
        <w:spacing w:after="0" w:line="240" w:lineRule="auto"/>
        <w:ind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  <w:r w:rsidRPr="006C7841">
        <w:rPr>
          <w:rFonts w:ascii="Verdana" w:hAnsi="Verdana"/>
          <w:b/>
          <w:bCs/>
          <w:sz w:val="21"/>
          <w:szCs w:val="21"/>
        </w:rPr>
        <w:t>Art. 4</w:t>
      </w:r>
      <w:r w:rsidR="006F2D0F" w:rsidRPr="006C7841">
        <w:rPr>
          <w:rFonts w:ascii="Verdana" w:hAnsi="Verdana"/>
          <w:b/>
          <w:bCs/>
          <w:sz w:val="21"/>
          <w:szCs w:val="21"/>
        </w:rPr>
        <w:t>6</w:t>
      </w:r>
      <w:r w:rsidRPr="006C7841">
        <w:rPr>
          <w:rFonts w:ascii="Verdana" w:hAnsi="Verdana"/>
          <w:b/>
          <w:bCs/>
          <w:sz w:val="21"/>
          <w:szCs w:val="21"/>
        </w:rPr>
        <w:t>.</w:t>
      </w:r>
      <w:r w:rsidR="00F64A2A" w:rsidRPr="006C7841">
        <w:rPr>
          <w:rFonts w:ascii="Verdana" w:hAnsi="Verdana"/>
          <w:sz w:val="21"/>
          <w:szCs w:val="21"/>
        </w:rPr>
        <w:t xml:space="preserve">Para os empreendimentos objeto deste </w:t>
      </w:r>
      <w:r w:rsidR="005C1BD2" w:rsidRPr="006C7841">
        <w:rPr>
          <w:rFonts w:ascii="Verdana" w:hAnsi="Verdana"/>
          <w:sz w:val="21"/>
          <w:szCs w:val="21"/>
        </w:rPr>
        <w:t>Capítulo</w:t>
      </w:r>
      <w:r w:rsidR="00F64A2A" w:rsidRPr="006C7841">
        <w:rPr>
          <w:rFonts w:ascii="Verdana" w:hAnsi="Verdana"/>
          <w:sz w:val="21"/>
          <w:szCs w:val="21"/>
        </w:rPr>
        <w:t>, as disposições contidas nesta lei, em razão da especi</w:t>
      </w:r>
      <w:r w:rsidR="006C7841" w:rsidRPr="006C7841">
        <w:rPr>
          <w:rFonts w:ascii="Verdana" w:hAnsi="Verdana"/>
          <w:sz w:val="21"/>
          <w:szCs w:val="21"/>
        </w:rPr>
        <w:t>ficidade</w:t>
      </w:r>
      <w:r w:rsidR="00F64A2A" w:rsidRPr="006C7841">
        <w:rPr>
          <w:rFonts w:ascii="Verdana" w:hAnsi="Verdana"/>
          <w:sz w:val="21"/>
          <w:szCs w:val="21"/>
        </w:rPr>
        <w:t>, prevalecerão em relação ao disposto na Lei Complementar 080/2016 – Plano Diretor do Município de Carmo do Cajuru-MG</w:t>
      </w:r>
      <w:r w:rsidR="005C1BD2" w:rsidRPr="006C7841">
        <w:rPr>
          <w:rFonts w:ascii="Verdana" w:hAnsi="Verdana"/>
          <w:sz w:val="21"/>
          <w:szCs w:val="21"/>
        </w:rPr>
        <w:t>.</w:t>
      </w:r>
    </w:p>
    <w:p w:rsidR="002C30F0" w:rsidRPr="0033379B" w:rsidRDefault="002C30F0" w:rsidP="002C30F0">
      <w:pPr>
        <w:widowControl w:val="0"/>
        <w:spacing w:after="0" w:line="240" w:lineRule="auto"/>
        <w:ind w:left="104" w:right="122"/>
        <w:jc w:val="both"/>
        <w:rPr>
          <w:rFonts w:ascii="Verdana" w:eastAsia="Arial" w:hAnsi="Verdana" w:cs="Arial"/>
          <w:color w:val="FF0000"/>
          <w:kern w:val="0"/>
          <w:sz w:val="21"/>
          <w:szCs w:val="21"/>
          <w:lang w:bidi="en-US"/>
        </w:rPr>
      </w:pPr>
    </w:p>
    <w:p w:rsidR="00577DA3" w:rsidRPr="0033379B" w:rsidRDefault="007F2BBC" w:rsidP="002C30F0">
      <w:pPr>
        <w:widowControl w:val="0"/>
        <w:spacing w:after="0" w:line="240" w:lineRule="auto"/>
        <w:ind w:left="104" w:right="122"/>
        <w:jc w:val="center"/>
        <w:rPr>
          <w:rFonts w:ascii="Verdana" w:eastAsia="Arial" w:hAnsi="Verdana" w:cs="Arial"/>
          <w:color w:val="FF0000"/>
          <w:kern w:val="0"/>
          <w:sz w:val="21"/>
          <w:szCs w:val="21"/>
          <w:lang w:bidi="en-US"/>
        </w:rPr>
      </w:pPr>
      <w:r w:rsidRPr="0033379B">
        <w:rPr>
          <w:rFonts w:ascii="Verdana" w:hAnsi="Verdana"/>
          <w:b/>
          <w:bCs/>
          <w:sz w:val="21"/>
          <w:szCs w:val="21"/>
        </w:rPr>
        <w:t>CAPÍTULO XI</w:t>
      </w:r>
      <w:r w:rsidRPr="0033379B">
        <w:rPr>
          <w:rFonts w:ascii="Verdana" w:hAnsi="Verdana"/>
          <w:b/>
          <w:bCs/>
          <w:sz w:val="21"/>
          <w:szCs w:val="21"/>
        </w:rPr>
        <w:br/>
      </w:r>
      <w:r w:rsidR="00577DA3" w:rsidRPr="0033379B">
        <w:rPr>
          <w:rFonts w:ascii="Verdana" w:hAnsi="Verdana"/>
          <w:b/>
          <w:bCs/>
          <w:sz w:val="21"/>
          <w:szCs w:val="21"/>
        </w:rPr>
        <w:t>DO OSSUÁRIO NOS CEMITERIOS VERTICAIS</w:t>
      </w:r>
    </w:p>
    <w:p w:rsidR="00577DA3" w:rsidRPr="0033379B" w:rsidRDefault="00577DA3" w:rsidP="001560E3">
      <w:pPr>
        <w:pStyle w:val="Corpodetexto"/>
        <w:ind w:right="122"/>
        <w:rPr>
          <w:b/>
          <w:bCs/>
          <w:sz w:val="21"/>
          <w:szCs w:val="21"/>
        </w:rPr>
      </w:pPr>
    </w:p>
    <w:p w:rsidR="00577DA3" w:rsidRPr="003F3EA8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47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Cada nicho de ossuário é composto por uma urna de inumação distinta para acondicionamento de ossada, de forma individualizada.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48</w:t>
      </w:r>
      <w:r w:rsidR="003F3EA8" w:rsidRPr="003F3EA8">
        <w:rPr>
          <w:b/>
          <w:sz w:val="21"/>
          <w:szCs w:val="21"/>
        </w:rPr>
        <w:t>.</w:t>
      </w:r>
      <w:r w:rsidR="003F3EA8">
        <w:rPr>
          <w:sz w:val="21"/>
          <w:szCs w:val="21"/>
        </w:rPr>
        <w:t xml:space="preserve"> </w:t>
      </w:r>
      <w:r w:rsidRPr="0033379B">
        <w:rPr>
          <w:sz w:val="21"/>
          <w:szCs w:val="21"/>
        </w:rPr>
        <w:t>Os nichos do ossuário serão identificados através de uma combinação de letras e números.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I - As letras serão atribuídas ao patamar em que o ossuário se encontra, iniciando-se com a Letra A.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II - Os números de identificação serão atribuídos ao ossuário em cada patamar, iniciando-se com 01.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49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Nos nichos de ossuário serão utilizadas uma urna de inumação distinta de acondicionamento de cada ossada.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50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Todas as tampas de acabamento das gavetas do ossuário receberão uma plaqueta de identificação, contendo o nome do de cujus, data de nascimento, data do óbito e a numeração de identificação do nicho do ossuário.</w:t>
      </w:r>
    </w:p>
    <w:p w:rsidR="00577DA3" w:rsidRPr="0033379B" w:rsidRDefault="007F2BBC" w:rsidP="002C30F0">
      <w:pPr>
        <w:pStyle w:val="Corpodetexto"/>
        <w:ind w:left="104" w:right="122"/>
        <w:jc w:val="center"/>
        <w:rPr>
          <w:b/>
          <w:bCs/>
          <w:sz w:val="21"/>
          <w:szCs w:val="21"/>
        </w:rPr>
      </w:pPr>
      <w:r w:rsidRPr="0033379B">
        <w:rPr>
          <w:b/>
          <w:bCs/>
          <w:sz w:val="21"/>
          <w:szCs w:val="21"/>
        </w:rPr>
        <w:t>CAPÍTULO XI</w:t>
      </w:r>
      <w:r w:rsidRPr="0033379B">
        <w:rPr>
          <w:b/>
          <w:bCs/>
          <w:sz w:val="21"/>
          <w:szCs w:val="21"/>
        </w:rPr>
        <w:br/>
      </w:r>
      <w:r w:rsidR="00577DA3" w:rsidRPr="0033379B">
        <w:rPr>
          <w:b/>
          <w:bCs/>
          <w:sz w:val="21"/>
          <w:szCs w:val="21"/>
        </w:rPr>
        <w:t>DA TRASLADAÇÃO</w:t>
      </w:r>
      <w:r w:rsidR="008F245F" w:rsidRPr="0033379B">
        <w:rPr>
          <w:b/>
          <w:bCs/>
          <w:sz w:val="21"/>
          <w:szCs w:val="21"/>
        </w:rPr>
        <w:t xml:space="preserve"> NOS CEMITÉRIOS VERTICAIS</w:t>
      </w:r>
    </w:p>
    <w:p w:rsidR="00577DA3" w:rsidRPr="0033379B" w:rsidRDefault="00577DA3" w:rsidP="002C30F0">
      <w:pPr>
        <w:pStyle w:val="Corpodetexto"/>
        <w:ind w:left="104" w:right="122"/>
        <w:rPr>
          <w:sz w:val="21"/>
          <w:szCs w:val="21"/>
        </w:rPr>
      </w:pP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51</w:t>
      </w:r>
      <w:r w:rsidR="003F3EA8">
        <w:rPr>
          <w:b/>
          <w:bCs/>
          <w:sz w:val="21"/>
          <w:szCs w:val="21"/>
        </w:rPr>
        <w:t>.</w:t>
      </w:r>
      <w:r w:rsidR="003F3EA8">
        <w:rPr>
          <w:sz w:val="21"/>
          <w:szCs w:val="21"/>
        </w:rPr>
        <w:t xml:space="preserve"> </w:t>
      </w:r>
      <w:r w:rsidRPr="0033379B">
        <w:rPr>
          <w:sz w:val="21"/>
          <w:szCs w:val="21"/>
        </w:rPr>
        <w:t xml:space="preserve">Decorridos no mínimo </w:t>
      </w:r>
      <w:proofErr w:type="gramStart"/>
      <w:r w:rsidRPr="0033379B">
        <w:rPr>
          <w:sz w:val="21"/>
          <w:szCs w:val="21"/>
        </w:rPr>
        <w:t>3</w:t>
      </w:r>
      <w:proofErr w:type="gramEnd"/>
      <w:r w:rsidRPr="0033379B">
        <w:rPr>
          <w:sz w:val="21"/>
          <w:szCs w:val="21"/>
        </w:rPr>
        <w:t xml:space="preserve"> (três) anos da data da inumação em sepultura, poderá ocorrer a abertura da gaveta de sepultamento temporário e a trasladação dos restos cadavéricos.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§ 1º Competirá à administração do cemitério, através de equipe especifica para esse fim, proceder à trasladação dos restos cadavéricos para o ossuário.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§ 2º A trasladação antes do prazo previsto no caput deste artigo, somente poderá ocorrer por determinação legal.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lastRenderedPageBreak/>
        <w:t>§ 3º A trasladação ocorrerá em data e hora previamente estabelecida e na presença do administrador do cemitério, que providenciará a respectiva abertura, o transporte da gaveta de sepultamento para sala de exumação e o novo sepultamento no ossuário, após o término das diligências.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52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A trasladação dos restos cadavéricos para sepultamento no ossuário poderá ocorrer somente em dias úteis, no horário compreendido entre às 07 horas às 16 horas.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53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Todo o processo de trasladação para o ossuário deverá ocorrer no mesmo dia, não sendo autorizado que restos cadavéricos sejam mantidos na sala de exumação.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b/>
          <w:bCs/>
          <w:sz w:val="21"/>
          <w:szCs w:val="21"/>
        </w:rPr>
        <w:t xml:space="preserve">Art. </w:t>
      </w:r>
      <w:r w:rsidR="007F2BBC" w:rsidRPr="0033379B">
        <w:rPr>
          <w:b/>
          <w:bCs/>
          <w:sz w:val="21"/>
          <w:szCs w:val="21"/>
        </w:rPr>
        <w:t>54</w:t>
      </w:r>
      <w:r w:rsidR="003F3EA8">
        <w:rPr>
          <w:b/>
          <w:bCs/>
          <w:sz w:val="21"/>
          <w:szCs w:val="21"/>
        </w:rPr>
        <w:t>.</w:t>
      </w:r>
      <w:r w:rsidRPr="0033379B">
        <w:rPr>
          <w:sz w:val="21"/>
          <w:szCs w:val="21"/>
        </w:rPr>
        <w:t xml:space="preserve"> Após o sepultamento dos restos cadavéricos no ossuário, competirá à administração do cemitério, comunicar de forma oficial aos familiares do de cujus, no prazo improrrogável de 5 (cinco) dias, sobre o a ocorrência do novo sepultamento.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§1º Os sepultamentos destinados ao Município obedecerão ao disposto nos programas assistências desenvolvidos e regulados, exclusivamente para pessoas de baixa renda, na forma de norma editada pelo Poder Público Municipal;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>§2ºOs Cemitérios Verticais de que trata essa lei, serão responsáveis pela administração dos lóculos que serão destinados ao Município.</w:t>
      </w:r>
    </w:p>
    <w:p w:rsidR="00577DA3" w:rsidRPr="0033379B" w:rsidRDefault="00577DA3" w:rsidP="001560E3">
      <w:pPr>
        <w:pStyle w:val="Corpodetexto"/>
        <w:ind w:right="122"/>
        <w:rPr>
          <w:sz w:val="21"/>
          <w:szCs w:val="21"/>
        </w:rPr>
      </w:pPr>
      <w:r w:rsidRPr="0033379B">
        <w:rPr>
          <w:sz w:val="21"/>
          <w:szCs w:val="21"/>
        </w:rPr>
        <w:t xml:space="preserve">§3ºApós o prazo de 3 (três) anos previsto no </w:t>
      </w:r>
      <w:r w:rsidRPr="0033379B">
        <w:rPr>
          <w:i/>
          <w:iCs/>
          <w:sz w:val="21"/>
          <w:szCs w:val="21"/>
        </w:rPr>
        <w:t>caput</w:t>
      </w:r>
      <w:r w:rsidRPr="0033379B">
        <w:rPr>
          <w:sz w:val="21"/>
          <w:szCs w:val="21"/>
        </w:rPr>
        <w:t xml:space="preserve"> do artigo 18 desta lei, o ossuário oriundo dos sepultamentos destinados ao Poder Público Municipal, serão removidos ao ossuário geral, devidamente individualizados e identificados, podendo, os familiares, se quiserem, entrar em contato com a administração do cemitério, para adquirir ossuário separado.</w:t>
      </w:r>
    </w:p>
    <w:p w:rsidR="00F64A2A" w:rsidRPr="0033379B" w:rsidRDefault="00F64A2A" w:rsidP="002C30F0">
      <w:pPr>
        <w:widowControl w:val="0"/>
        <w:spacing w:after="0" w:line="240" w:lineRule="auto"/>
        <w:ind w:left="104" w:right="122"/>
        <w:jc w:val="both"/>
        <w:rPr>
          <w:rFonts w:ascii="Verdana" w:eastAsia="Arial" w:hAnsi="Verdana" w:cs="Arial"/>
          <w:kern w:val="0"/>
          <w:sz w:val="21"/>
          <w:szCs w:val="21"/>
          <w:lang w:bidi="en-US"/>
        </w:rPr>
      </w:pPr>
    </w:p>
    <w:p w:rsidR="007F2BBC" w:rsidRPr="0033379B" w:rsidRDefault="007F2BBC" w:rsidP="002C30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sz w:val="21"/>
          <w:szCs w:val="21"/>
        </w:rPr>
      </w:pPr>
      <w:bookmarkStart w:id="25" w:name="_Hlk129074674"/>
      <w:r w:rsidRPr="0033379B">
        <w:rPr>
          <w:rFonts w:ascii="Verdana" w:hAnsi="Verdana" w:cs="Arial"/>
          <w:b/>
          <w:bCs/>
          <w:sz w:val="21"/>
          <w:szCs w:val="21"/>
        </w:rPr>
        <w:t>CAPÍTULOXII</w:t>
      </w:r>
    </w:p>
    <w:p w:rsidR="007F2BBC" w:rsidRPr="0033379B" w:rsidRDefault="007F2BBC" w:rsidP="002C30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w w:val="95"/>
          <w:sz w:val="21"/>
          <w:szCs w:val="21"/>
        </w:rPr>
      </w:pPr>
      <w:r w:rsidRPr="0033379B">
        <w:rPr>
          <w:rFonts w:ascii="Verdana" w:hAnsi="Verdana" w:cs="Arial"/>
          <w:b/>
          <w:bCs/>
          <w:w w:val="95"/>
          <w:sz w:val="21"/>
          <w:szCs w:val="21"/>
        </w:rPr>
        <w:t xml:space="preserve">CEMITÉRIOECREMATÓRIODEANIMAIS </w:t>
      </w:r>
      <w:r w:rsidR="002C30F0" w:rsidRPr="0033379B">
        <w:rPr>
          <w:rFonts w:ascii="Verdana" w:hAnsi="Verdana" w:cs="Arial"/>
          <w:b/>
          <w:bCs/>
          <w:w w:val="95"/>
          <w:sz w:val="21"/>
          <w:szCs w:val="21"/>
        </w:rPr>
        <w:t>DOMÉSTICOS</w:t>
      </w:r>
      <w:r w:rsidRPr="0033379B">
        <w:rPr>
          <w:rFonts w:ascii="Verdana" w:hAnsi="Verdana" w:cs="Arial"/>
          <w:b/>
          <w:bCs/>
          <w:w w:val="95"/>
          <w:sz w:val="21"/>
          <w:szCs w:val="21"/>
        </w:rPr>
        <w:t>DEPEQUENOEMÉDIOPORTE</w:t>
      </w:r>
    </w:p>
    <w:p w:rsidR="007F2BBC" w:rsidRPr="0033379B" w:rsidRDefault="007F2BBC" w:rsidP="002C30F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Verdana" w:hAnsi="Verdana" w:cs="Arial"/>
          <w:b/>
          <w:bCs/>
          <w:w w:val="95"/>
          <w:sz w:val="21"/>
          <w:szCs w:val="21"/>
        </w:rPr>
      </w:pPr>
    </w:p>
    <w:p w:rsidR="007F2BBC" w:rsidRPr="007E20B6" w:rsidRDefault="007F2BBC" w:rsidP="002C30F0">
      <w:pPr>
        <w:pStyle w:val="Corpodetexto"/>
        <w:spacing w:before="1"/>
        <w:ind w:right="-1"/>
        <w:rPr>
          <w:rFonts w:cs="Arial"/>
          <w:sz w:val="21"/>
          <w:szCs w:val="21"/>
        </w:rPr>
      </w:pPr>
      <w:r w:rsidRPr="0033379B">
        <w:rPr>
          <w:rFonts w:cs="Arial"/>
          <w:b/>
          <w:bCs/>
          <w:w w:val="95"/>
          <w:sz w:val="21"/>
          <w:szCs w:val="21"/>
        </w:rPr>
        <w:t>Art.</w:t>
      </w:r>
      <w:r w:rsidR="002C30F0" w:rsidRPr="0033379B">
        <w:rPr>
          <w:rFonts w:cs="Arial"/>
          <w:b/>
          <w:bCs/>
          <w:w w:val="95"/>
          <w:sz w:val="21"/>
          <w:szCs w:val="21"/>
        </w:rPr>
        <w:t>55.</w:t>
      </w:r>
      <w:r w:rsidR="003F3EA8">
        <w:rPr>
          <w:rFonts w:cs="Arial"/>
          <w:spacing w:val="1"/>
          <w:w w:val="95"/>
          <w:sz w:val="21"/>
          <w:szCs w:val="21"/>
        </w:rPr>
        <w:t xml:space="preserve"> </w:t>
      </w:r>
      <w:r w:rsidRPr="0033379B">
        <w:rPr>
          <w:rFonts w:cs="Arial"/>
          <w:spacing w:val="1"/>
          <w:w w:val="95"/>
          <w:sz w:val="21"/>
          <w:szCs w:val="21"/>
        </w:rPr>
        <w:t xml:space="preserve">A </w:t>
      </w:r>
      <w:r w:rsidRPr="0033379B">
        <w:rPr>
          <w:rFonts w:cs="Arial"/>
          <w:w w:val="95"/>
          <w:sz w:val="21"/>
          <w:szCs w:val="21"/>
        </w:rPr>
        <w:t>Implantação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de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cemitério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de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crematório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de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animais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domésticos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33379B">
        <w:rPr>
          <w:rFonts w:cs="Arial"/>
          <w:w w:val="95"/>
          <w:sz w:val="21"/>
          <w:szCs w:val="21"/>
        </w:rPr>
        <w:t>de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7E20B6">
        <w:rPr>
          <w:rFonts w:cs="Arial"/>
          <w:w w:val="95"/>
          <w:sz w:val="21"/>
          <w:szCs w:val="21"/>
        </w:rPr>
        <w:t>pequeno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7E20B6">
        <w:rPr>
          <w:rFonts w:cs="Arial"/>
          <w:w w:val="95"/>
          <w:sz w:val="21"/>
          <w:szCs w:val="21"/>
        </w:rPr>
        <w:t>e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7E20B6">
        <w:rPr>
          <w:rFonts w:cs="Arial"/>
          <w:w w:val="95"/>
          <w:sz w:val="21"/>
          <w:szCs w:val="21"/>
        </w:rPr>
        <w:t>médio</w:t>
      </w:r>
      <w:r w:rsidR="003F3EA8">
        <w:rPr>
          <w:rFonts w:cs="Arial"/>
          <w:w w:val="95"/>
          <w:sz w:val="21"/>
          <w:szCs w:val="21"/>
        </w:rPr>
        <w:t xml:space="preserve"> </w:t>
      </w:r>
      <w:r w:rsidRPr="007E20B6">
        <w:rPr>
          <w:rFonts w:cs="Arial"/>
          <w:sz w:val="21"/>
          <w:szCs w:val="21"/>
        </w:rPr>
        <w:t>porte</w:t>
      </w:r>
      <w:r w:rsidR="003F3EA8" w:rsidRPr="007E20B6">
        <w:rPr>
          <w:rFonts w:cs="Arial"/>
          <w:sz w:val="21"/>
          <w:szCs w:val="21"/>
        </w:rPr>
        <w:t xml:space="preserve"> poderá</w:t>
      </w:r>
      <w:r w:rsidRPr="007E20B6">
        <w:rPr>
          <w:rFonts w:cs="Arial"/>
          <w:sz w:val="21"/>
          <w:szCs w:val="21"/>
        </w:rPr>
        <w:t xml:space="preserve"> ser autorizada em conjunto com os cemitérios, na forma desta lei.</w:t>
      </w:r>
    </w:p>
    <w:p w:rsidR="007F2BBC" w:rsidRPr="007E20B6" w:rsidRDefault="007F2BBC" w:rsidP="002C30F0">
      <w:pPr>
        <w:pStyle w:val="Corpodetexto"/>
        <w:ind w:right="-1"/>
        <w:rPr>
          <w:rFonts w:cs="Arial"/>
          <w:sz w:val="21"/>
          <w:szCs w:val="21"/>
        </w:rPr>
      </w:pPr>
      <w:r w:rsidRPr="007E20B6">
        <w:rPr>
          <w:rFonts w:cs="Arial"/>
          <w:w w:val="95"/>
          <w:sz w:val="21"/>
          <w:szCs w:val="21"/>
        </w:rPr>
        <w:t>§ 1º Entende-se por animais domésticos de pequeno e médio porte aqueles que não excedam 1,50 m (</w:t>
      </w:r>
      <w:r w:rsidR="00EF51F9" w:rsidRPr="007E20B6">
        <w:rPr>
          <w:rFonts w:cs="Arial"/>
          <w:w w:val="95"/>
          <w:sz w:val="21"/>
          <w:szCs w:val="21"/>
        </w:rPr>
        <w:t>uma vírgula</w:t>
      </w:r>
      <w:r w:rsidRPr="007E20B6">
        <w:rPr>
          <w:rFonts w:cs="Arial"/>
          <w:w w:val="95"/>
          <w:sz w:val="21"/>
          <w:szCs w:val="21"/>
        </w:rPr>
        <w:t xml:space="preserve"> cinquenta metros) de</w:t>
      </w:r>
      <w:r w:rsidRPr="007E20B6">
        <w:rPr>
          <w:rFonts w:cs="Arial"/>
          <w:sz w:val="21"/>
          <w:szCs w:val="21"/>
        </w:rPr>
        <w:t>comprimentopor1,00m(ummetro)dealtura.</w:t>
      </w:r>
    </w:p>
    <w:p w:rsidR="007F2BBC" w:rsidRPr="007E20B6" w:rsidRDefault="007F2BBC" w:rsidP="002C30F0">
      <w:pPr>
        <w:pStyle w:val="Corpodetexto"/>
        <w:ind w:right="-1"/>
        <w:rPr>
          <w:rFonts w:cs="Arial"/>
          <w:w w:val="95"/>
          <w:sz w:val="21"/>
          <w:szCs w:val="21"/>
        </w:rPr>
      </w:pPr>
      <w:r w:rsidRPr="007E20B6">
        <w:rPr>
          <w:rFonts w:cs="Arial"/>
          <w:w w:val="95"/>
          <w:sz w:val="21"/>
          <w:szCs w:val="21"/>
        </w:rPr>
        <w:t xml:space="preserve">§ 2º Os animais poderão ser sepultados ou cremados, sendo que no caso de sepultados, a inumação será feita em jazigos ou lóculos. </w:t>
      </w:r>
    </w:p>
    <w:p w:rsidR="007F2BBC" w:rsidRPr="007E20B6" w:rsidRDefault="007F2BBC" w:rsidP="002C30F0">
      <w:pPr>
        <w:pStyle w:val="Corpodetexto"/>
        <w:ind w:right="-1"/>
        <w:rPr>
          <w:rFonts w:cs="Arial"/>
          <w:w w:val="95"/>
          <w:sz w:val="21"/>
          <w:szCs w:val="21"/>
        </w:rPr>
      </w:pPr>
      <w:r w:rsidRPr="007E20B6">
        <w:rPr>
          <w:rFonts w:cs="Arial"/>
          <w:w w:val="95"/>
          <w:sz w:val="21"/>
          <w:szCs w:val="21"/>
        </w:rPr>
        <w:t>§3º A área destinada ao sepultamento de animais domésticos deverá ser separada</w:t>
      </w:r>
      <w:r w:rsidR="007E20B6">
        <w:rPr>
          <w:rFonts w:cs="Arial"/>
          <w:w w:val="95"/>
          <w:sz w:val="21"/>
          <w:szCs w:val="21"/>
        </w:rPr>
        <w:t xml:space="preserve"> da </w:t>
      </w:r>
      <w:r w:rsidR="007E20B6" w:rsidRPr="007E20B6">
        <w:rPr>
          <w:rFonts w:cs="Arial"/>
          <w:w w:val="95"/>
          <w:sz w:val="21"/>
          <w:szCs w:val="21"/>
        </w:rPr>
        <w:t>área de sepultamento dos humanos</w:t>
      </w:r>
      <w:r w:rsidR="007E20B6">
        <w:rPr>
          <w:rFonts w:cs="Arial"/>
          <w:w w:val="95"/>
          <w:sz w:val="21"/>
          <w:szCs w:val="21"/>
        </w:rPr>
        <w:t xml:space="preserve"> por elemento vertical edificado ou “cerca viva” delimitando </w:t>
      </w:r>
      <w:r w:rsidR="003E2628">
        <w:rPr>
          <w:rFonts w:cs="Arial"/>
          <w:w w:val="95"/>
          <w:sz w:val="21"/>
          <w:szCs w:val="21"/>
        </w:rPr>
        <w:t>a referida área</w:t>
      </w:r>
      <w:r w:rsidRPr="007E20B6">
        <w:rPr>
          <w:rFonts w:cs="Arial"/>
          <w:w w:val="95"/>
          <w:sz w:val="21"/>
          <w:szCs w:val="21"/>
        </w:rPr>
        <w:t>,</w:t>
      </w:r>
      <w:r w:rsidR="007E20B6">
        <w:rPr>
          <w:rFonts w:cs="Arial"/>
          <w:w w:val="95"/>
          <w:sz w:val="21"/>
          <w:szCs w:val="21"/>
        </w:rPr>
        <w:t xml:space="preserve"> com sua respectiva identificação</w:t>
      </w:r>
      <w:r w:rsidRPr="007E20B6">
        <w:rPr>
          <w:rFonts w:cs="Arial"/>
          <w:w w:val="95"/>
          <w:sz w:val="21"/>
          <w:szCs w:val="21"/>
        </w:rPr>
        <w:t xml:space="preserve">. </w:t>
      </w:r>
    </w:p>
    <w:p w:rsidR="007F2BBC" w:rsidRPr="007E20B6" w:rsidRDefault="007F2BBC" w:rsidP="002C30F0">
      <w:pPr>
        <w:pStyle w:val="Corpodetexto"/>
        <w:ind w:right="-1"/>
        <w:rPr>
          <w:rFonts w:cs="Arial"/>
          <w:sz w:val="21"/>
          <w:szCs w:val="21"/>
        </w:rPr>
      </w:pPr>
      <w:r w:rsidRPr="007E20B6">
        <w:rPr>
          <w:rFonts w:cs="Arial"/>
          <w:w w:val="95"/>
          <w:sz w:val="21"/>
          <w:szCs w:val="21"/>
        </w:rPr>
        <w:t xml:space="preserve">§4º Fica </w:t>
      </w:r>
      <w:r w:rsidRPr="007E20B6">
        <w:rPr>
          <w:rFonts w:cs="Arial"/>
          <w:sz w:val="21"/>
          <w:szCs w:val="21"/>
        </w:rPr>
        <w:t xml:space="preserve">expressamenteproibidoautilizaçãodaárea </w:t>
      </w:r>
      <w:r w:rsidRPr="007E20B6">
        <w:rPr>
          <w:rFonts w:cs="Arial"/>
          <w:w w:val="95"/>
          <w:sz w:val="21"/>
          <w:szCs w:val="21"/>
        </w:rPr>
        <w:t xml:space="preserve">destinada ao sepultamento de animais domésticos </w:t>
      </w:r>
      <w:r w:rsidRPr="007E20B6">
        <w:rPr>
          <w:rFonts w:cs="Arial"/>
          <w:spacing w:val="-11"/>
          <w:sz w:val="21"/>
          <w:szCs w:val="21"/>
        </w:rPr>
        <w:t xml:space="preserve">ou o mesmo forno de cremação, </w:t>
      </w:r>
      <w:r w:rsidRPr="007E20B6">
        <w:rPr>
          <w:rFonts w:cs="Arial"/>
          <w:sz w:val="21"/>
          <w:szCs w:val="21"/>
        </w:rPr>
        <w:t>paraanimaisdegrandeporteesereshumanos.</w:t>
      </w:r>
    </w:p>
    <w:p w:rsidR="007F2BBC" w:rsidRPr="007E20B6" w:rsidRDefault="007F2BBC" w:rsidP="002C30F0">
      <w:pPr>
        <w:pStyle w:val="Corpodetexto"/>
        <w:rPr>
          <w:rFonts w:cs="Arial"/>
          <w:sz w:val="21"/>
          <w:szCs w:val="21"/>
        </w:rPr>
      </w:pPr>
      <w:r w:rsidRPr="007E20B6">
        <w:rPr>
          <w:rFonts w:cs="Arial"/>
          <w:b/>
          <w:bCs/>
          <w:w w:val="95"/>
          <w:sz w:val="21"/>
          <w:szCs w:val="21"/>
        </w:rPr>
        <w:t>Art.</w:t>
      </w:r>
      <w:r w:rsidR="002C30F0" w:rsidRPr="007E20B6">
        <w:rPr>
          <w:rFonts w:cs="Arial"/>
          <w:b/>
          <w:bCs/>
          <w:spacing w:val="1"/>
          <w:w w:val="95"/>
          <w:sz w:val="21"/>
          <w:szCs w:val="21"/>
        </w:rPr>
        <w:t>56.</w:t>
      </w:r>
      <w:r w:rsidRPr="007E20B6">
        <w:rPr>
          <w:rFonts w:cs="Arial"/>
          <w:spacing w:val="1"/>
          <w:w w:val="95"/>
          <w:sz w:val="21"/>
          <w:szCs w:val="21"/>
        </w:rPr>
        <w:t xml:space="preserve"> Será observado no que couber</w:t>
      </w:r>
      <w:r w:rsidR="002C30F0" w:rsidRPr="007E20B6">
        <w:rPr>
          <w:rFonts w:cs="Arial"/>
          <w:spacing w:val="1"/>
          <w:w w:val="95"/>
          <w:sz w:val="21"/>
          <w:szCs w:val="21"/>
        </w:rPr>
        <w:t>,</w:t>
      </w:r>
      <w:r w:rsidRPr="007E20B6">
        <w:rPr>
          <w:rFonts w:cs="Arial"/>
          <w:spacing w:val="1"/>
          <w:w w:val="95"/>
          <w:sz w:val="21"/>
          <w:szCs w:val="21"/>
        </w:rPr>
        <w:t xml:space="preserve"> o </w:t>
      </w:r>
      <w:r w:rsidR="002C30F0" w:rsidRPr="007E20B6">
        <w:rPr>
          <w:rFonts w:cs="Arial"/>
          <w:spacing w:val="1"/>
          <w:w w:val="95"/>
          <w:sz w:val="21"/>
          <w:szCs w:val="21"/>
        </w:rPr>
        <w:t>at</w:t>
      </w:r>
      <w:r w:rsidRPr="007E20B6">
        <w:rPr>
          <w:rFonts w:cs="Arial"/>
          <w:spacing w:val="1"/>
          <w:w w:val="95"/>
          <w:sz w:val="21"/>
          <w:szCs w:val="21"/>
        </w:rPr>
        <w:t>t</w:t>
      </w:r>
      <w:r w:rsidR="002C30F0" w:rsidRPr="007E20B6">
        <w:rPr>
          <w:rFonts w:cs="Arial"/>
          <w:spacing w:val="1"/>
          <w:w w:val="95"/>
          <w:sz w:val="21"/>
          <w:szCs w:val="21"/>
        </w:rPr>
        <w:t>.</w:t>
      </w:r>
      <w:r w:rsidRPr="007E20B6">
        <w:rPr>
          <w:rFonts w:cs="Arial"/>
          <w:spacing w:val="1"/>
          <w:w w:val="95"/>
          <w:sz w:val="21"/>
          <w:szCs w:val="21"/>
        </w:rPr>
        <w:t xml:space="preserve"> 17 d</w:t>
      </w:r>
      <w:r w:rsidR="002C30F0" w:rsidRPr="007E20B6">
        <w:rPr>
          <w:rFonts w:cs="Arial"/>
          <w:spacing w:val="1"/>
          <w:w w:val="95"/>
          <w:sz w:val="21"/>
          <w:szCs w:val="21"/>
        </w:rPr>
        <w:t xml:space="preserve">esta </w:t>
      </w:r>
      <w:r w:rsidRPr="007E20B6">
        <w:rPr>
          <w:rFonts w:cs="Arial"/>
          <w:spacing w:val="1"/>
          <w:w w:val="95"/>
          <w:sz w:val="21"/>
          <w:szCs w:val="21"/>
        </w:rPr>
        <w:t>lei.</w:t>
      </w:r>
    </w:p>
    <w:p w:rsidR="007F2BBC" w:rsidRPr="0033379B" w:rsidRDefault="007F2BBC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color w:val="FF0000"/>
          <w:sz w:val="21"/>
          <w:szCs w:val="21"/>
        </w:rPr>
      </w:pPr>
    </w:p>
    <w:p w:rsidR="00C2081C" w:rsidRPr="0033379B" w:rsidRDefault="00C2081C" w:rsidP="002C30F0">
      <w:pPr>
        <w:shd w:val="clear" w:color="auto" w:fill="FFFFFF"/>
        <w:spacing w:after="0" w:line="240" w:lineRule="auto"/>
        <w:jc w:val="center"/>
        <w:rPr>
          <w:rFonts w:ascii="Verdana" w:hAnsi="Verdana"/>
          <w:b/>
          <w:bCs/>
          <w:sz w:val="21"/>
          <w:szCs w:val="21"/>
        </w:rPr>
      </w:pPr>
      <w:r w:rsidRPr="0033379B">
        <w:rPr>
          <w:rFonts w:ascii="Verdana" w:hAnsi="Verdana"/>
          <w:b/>
          <w:bCs/>
          <w:sz w:val="21"/>
          <w:szCs w:val="21"/>
        </w:rPr>
        <w:t xml:space="preserve">CAPÍTULO </w:t>
      </w:r>
      <w:r w:rsidR="007F2BBC" w:rsidRPr="0033379B">
        <w:rPr>
          <w:rFonts w:ascii="Verdana" w:hAnsi="Verdana"/>
          <w:b/>
          <w:bCs/>
          <w:sz w:val="21"/>
          <w:szCs w:val="21"/>
        </w:rPr>
        <w:t>XIII</w:t>
      </w:r>
      <w:r w:rsidRPr="0033379B">
        <w:rPr>
          <w:rFonts w:ascii="Verdana" w:hAnsi="Verdana"/>
          <w:b/>
          <w:bCs/>
          <w:sz w:val="21"/>
          <w:szCs w:val="21"/>
        </w:rPr>
        <w:br/>
        <w:t>DAS DISPOSIÇÕES FINAIS</w:t>
      </w:r>
    </w:p>
    <w:p w:rsidR="006F2D0F" w:rsidRPr="0033379B" w:rsidRDefault="006F2D0F" w:rsidP="002C30F0">
      <w:pPr>
        <w:shd w:val="clear" w:color="auto" w:fill="FFFFFF"/>
        <w:spacing w:after="0" w:line="240" w:lineRule="auto"/>
        <w:jc w:val="center"/>
        <w:rPr>
          <w:rFonts w:ascii="Verdana" w:hAnsi="Verdana" w:cs="Calibri"/>
          <w:b/>
          <w:bCs/>
          <w:color w:val="333333"/>
          <w:sz w:val="21"/>
          <w:szCs w:val="21"/>
          <w:shd w:val="clear" w:color="auto" w:fill="FFFFFF"/>
        </w:rPr>
      </w:pPr>
    </w:p>
    <w:bookmarkEnd w:id="25"/>
    <w:p w:rsidR="005408A8" w:rsidRPr="0033379B" w:rsidRDefault="005408A8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b/>
          <w:bCs/>
          <w:sz w:val="21"/>
          <w:szCs w:val="21"/>
          <w:shd w:val="clear" w:color="auto" w:fill="FFFFFF"/>
        </w:rPr>
      </w:pP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F2BB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5</w:t>
      </w:r>
      <w:r w:rsidR="002C30F0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7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A </w:t>
      </w:r>
      <w:r w:rsidR="00F916BC" w:rsidRPr="0033379B">
        <w:rPr>
          <w:rFonts w:ascii="Verdana" w:hAnsi="Verdana" w:cs="Calibri"/>
          <w:sz w:val="21"/>
          <w:szCs w:val="21"/>
          <w:shd w:val="clear" w:color="auto" w:fill="FFFFFF"/>
        </w:rPr>
        <w:t>cessão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de jazi</w:t>
      </w:r>
      <w:r w:rsidR="00B8404F" w:rsidRPr="0033379B">
        <w:rPr>
          <w:rFonts w:ascii="Verdana" w:hAnsi="Verdana" w:cs="Calibri"/>
          <w:sz w:val="21"/>
          <w:szCs w:val="21"/>
          <w:shd w:val="clear" w:color="auto" w:fill="FFFFFF"/>
        </w:rPr>
        <w:t>g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os,</w:t>
      </w:r>
      <w:r w:rsidR="007F72EF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ou lóculos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somente será autorizada pelo Município, após </w:t>
      </w:r>
      <w:r w:rsidR="004C58CB" w:rsidRPr="0033379B">
        <w:rPr>
          <w:rFonts w:ascii="Verdana" w:hAnsi="Verdana" w:cs="Calibri"/>
          <w:sz w:val="21"/>
          <w:szCs w:val="21"/>
          <w:shd w:val="clear" w:color="auto" w:fill="FFFFFF"/>
        </w:rPr>
        <w:t>cumprimento do disposto no art. 14 desta Lei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.</w:t>
      </w: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F2BB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5</w:t>
      </w:r>
      <w:r w:rsidR="002C30F0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8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. 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É vedado ao empreendedor criar restrições ao sepultamento</w:t>
      </w:r>
      <w:r w:rsidR="007F72EF" w:rsidRPr="0033379B">
        <w:rPr>
          <w:rFonts w:ascii="Verdana" w:hAnsi="Verdana" w:cs="Calibri"/>
          <w:sz w:val="21"/>
          <w:szCs w:val="21"/>
          <w:shd w:val="clear" w:color="auto" w:fill="FFFFFF"/>
        </w:rPr>
        <w:t>, inumação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ou deixar de firmar qualquer contrato com fundamento em crença religiosa, por discriminação de raça, sexo, cor, condição social ou econômica ou por convicções políticas.</w:t>
      </w: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sz w:val="21"/>
          <w:szCs w:val="21"/>
          <w:shd w:val="clear" w:color="auto" w:fill="FFFFFF"/>
        </w:rPr>
      </w:pP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 xml:space="preserve">Art. </w:t>
      </w:r>
      <w:r w:rsidR="007F2BBC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5</w:t>
      </w:r>
      <w:r w:rsidR="002C30F0"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9</w:t>
      </w:r>
      <w:r w:rsidRPr="0033379B">
        <w:rPr>
          <w:rFonts w:ascii="Verdana" w:eastAsia="Times New Roman" w:hAnsi="Verdana" w:cs="Calibri"/>
          <w:b/>
          <w:bCs/>
          <w:kern w:val="0"/>
          <w:sz w:val="21"/>
          <w:szCs w:val="21"/>
          <w:lang w:eastAsia="pt-BR"/>
        </w:rPr>
        <w:t>.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O</w:t>
      </w:r>
      <w:r w:rsidR="002D0DF7" w:rsidRPr="0033379B">
        <w:rPr>
          <w:rFonts w:ascii="Verdana" w:hAnsi="Verdana" w:cs="Calibri"/>
          <w:sz w:val="21"/>
          <w:szCs w:val="21"/>
          <w:shd w:val="clear" w:color="auto" w:fill="FFFFFF"/>
        </w:rPr>
        <w:t xml:space="preserve"> valor da cessão de uso</w:t>
      </w:r>
      <w:r w:rsidRPr="0033379B">
        <w:rPr>
          <w:rFonts w:ascii="Verdana" w:hAnsi="Verdana" w:cs="Calibri"/>
          <w:sz w:val="21"/>
          <w:szCs w:val="21"/>
          <w:shd w:val="clear" w:color="auto" w:fill="FFFFFF"/>
        </w:rPr>
        <w:t>, assim como dos demais serviços serão livremente ajustados pelas partes, observadas, no que couber, as normas do Código de Defesa do Consumidor - CDC e legislação civil.</w:t>
      </w:r>
    </w:p>
    <w:p w:rsidR="00C2081C" w:rsidRPr="0033379B" w:rsidRDefault="00C2081C" w:rsidP="002C30F0">
      <w:pPr>
        <w:shd w:val="clear" w:color="auto" w:fill="FFFFFF"/>
        <w:spacing w:after="0" w:line="240" w:lineRule="auto"/>
        <w:jc w:val="both"/>
        <w:rPr>
          <w:rFonts w:ascii="Verdana" w:hAnsi="Verdana" w:cs="Calibri"/>
          <w:color w:val="333333"/>
          <w:sz w:val="21"/>
          <w:szCs w:val="21"/>
          <w:shd w:val="clear" w:color="auto" w:fill="FFFFFF"/>
        </w:rPr>
      </w:pPr>
    </w:p>
    <w:p w:rsidR="00C2081C" w:rsidRPr="0033379B" w:rsidRDefault="00C2081C" w:rsidP="002C30F0">
      <w:pPr>
        <w:pStyle w:val="Corpodetexto"/>
        <w:spacing w:after="0"/>
        <w:ind w:right="180"/>
        <w:rPr>
          <w:sz w:val="21"/>
          <w:szCs w:val="21"/>
        </w:rPr>
      </w:pP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 xml:space="preserve">Art. </w:t>
      </w:r>
      <w:r w:rsidR="002C30F0" w:rsidRPr="0033379B">
        <w:rPr>
          <w:rFonts w:eastAsia="Times New Roman" w:cs="Calibri"/>
          <w:b/>
          <w:bCs/>
          <w:sz w:val="21"/>
          <w:szCs w:val="21"/>
          <w:lang w:eastAsia="pt-BR"/>
        </w:rPr>
        <w:t>60</w:t>
      </w:r>
      <w:r w:rsidRPr="0033379B">
        <w:rPr>
          <w:rFonts w:eastAsia="Times New Roman" w:cs="Calibri"/>
          <w:b/>
          <w:bCs/>
          <w:sz w:val="21"/>
          <w:szCs w:val="21"/>
          <w:lang w:eastAsia="pt-BR"/>
        </w:rPr>
        <w:t>.</w:t>
      </w:r>
      <w:r w:rsidRPr="0033379B">
        <w:rPr>
          <w:sz w:val="21"/>
          <w:szCs w:val="21"/>
        </w:rPr>
        <w:t xml:space="preserve"> Não será tolerada a existência de cemitérios clandestinos e irregulares, ficando o Poder Executivo autorizado a adotar todas </w:t>
      </w:r>
      <w:r w:rsidRPr="0033379B">
        <w:rPr>
          <w:spacing w:val="-9"/>
          <w:sz w:val="21"/>
          <w:szCs w:val="21"/>
        </w:rPr>
        <w:t xml:space="preserve">as </w:t>
      </w:r>
      <w:r w:rsidRPr="0033379B">
        <w:rPr>
          <w:sz w:val="21"/>
          <w:szCs w:val="21"/>
        </w:rPr>
        <w:t>medidas administrativas para regularizar os porventura existentes.</w:t>
      </w:r>
    </w:p>
    <w:p w:rsidR="00C2081C" w:rsidRPr="0033379B" w:rsidRDefault="00C2081C" w:rsidP="002C30F0">
      <w:pPr>
        <w:pStyle w:val="Corpodetexto"/>
        <w:spacing w:after="0"/>
        <w:ind w:right="180"/>
        <w:rPr>
          <w:sz w:val="21"/>
          <w:szCs w:val="21"/>
        </w:rPr>
      </w:pPr>
    </w:p>
    <w:p w:rsidR="00C2081C" w:rsidRPr="0033379B" w:rsidRDefault="00C2081C" w:rsidP="002C30F0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2C30F0" w:rsidRPr="0033379B">
        <w:rPr>
          <w:b/>
          <w:sz w:val="21"/>
          <w:szCs w:val="21"/>
        </w:rPr>
        <w:t>61</w:t>
      </w:r>
      <w:r w:rsidRPr="0033379B">
        <w:rPr>
          <w:b/>
          <w:sz w:val="21"/>
          <w:szCs w:val="21"/>
        </w:rPr>
        <w:t xml:space="preserve">. </w:t>
      </w:r>
      <w:r w:rsidRPr="0033379B">
        <w:rPr>
          <w:sz w:val="21"/>
          <w:szCs w:val="21"/>
        </w:rPr>
        <w:t>Nos terrenos nos quais estão instalados os cemitérios municipais, não poderá servir a outras finalidades</w:t>
      </w:r>
      <w:r w:rsidR="004C58CB" w:rsidRPr="0033379B">
        <w:rPr>
          <w:sz w:val="21"/>
          <w:szCs w:val="21"/>
        </w:rPr>
        <w:t>.</w:t>
      </w:r>
    </w:p>
    <w:p w:rsidR="00C2081C" w:rsidRPr="0033379B" w:rsidRDefault="00C2081C" w:rsidP="002C30F0">
      <w:pPr>
        <w:pStyle w:val="Corpodetexto"/>
        <w:spacing w:after="0"/>
        <w:ind w:right="180"/>
        <w:rPr>
          <w:sz w:val="21"/>
          <w:szCs w:val="21"/>
        </w:rPr>
      </w:pPr>
    </w:p>
    <w:p w:rsidR="00C2081C" w:rsidRPr="0033379B" w:rsidRDefault="00C2081C" w:rsidP="002C30F0">
      <w:pPr>
        <w:pStyle w:val="Corpodetexto"/>
        <w:spacing w:after="0"/>
        <w:ind w:right="193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7F2BBC" w:rsidRPr="0033379B">
        <w:rPr>
          <w:b/>
          <w:sz w:val="21"/>
          <w:szCs w:val="21"/>
        </w:rPr>
        <w:t>6</w:t>
      </w:r>
      <w:r w:rsidR="002C30F0" w:rsidRPr="0033379B">
        <w:rPr>
          <w:b/>
          <w:sz w:val="21"/>
          <w:szCs w:val="21"/>
        </w:rPr>
        <w:t>2</w:t>
      </w:r>
      <w:r w:rsidRPr="0033379B">
        <w:rPr>
          <w:b/>
          <w:sz w:val="21"/>
          <w:szCs w:val="21"/>
        </w:rPr>
        <w:t xml:space="preserve">. </w:t>
      </w:r>
      <w:r w:rsidRPr="0033379B">
        <w:rPr>
          <w:sz w:val="21"/>
          <w:szCs w:val="21"/>
        </w:rPr>
        <w:t>O Poder Executivo Municipal regulamentará a presente Lei no que couber.</w:t>
      </w:r>
    </w:p>
    <w:p w:rsidR="00C2081C" w:rsidRPr="0033379B" w:rsidRDefault="00C2081C" w:rsidP="002C30F0">
      <w:pPr>
        <w:pStyle w:val="Corpodetexto"/>
        <w:spacing w:after="0"/>
        <w:ind w:right="193"/>
        <w:rPr>
          <w:sz w:val="21"/>
          <w:szCs w:val="21"/>
        </w:rPr>
      </w:pPr>
    </w:p>
    <w:p w:rsidR="00C2081C" w:rsidRPr="0033379B" w:rsidRDefault="00C2081C" w:rsidP="002C30F0">
      <w:pPr>
        <w:pStyle w:val="Corpodetexto"/>
        <w:spacing w:after="0"/>
        <w:ind w:right="194"/>
        <w:rPr>
          <w:sz w:val="21"/>
          <w:szCs w:val="21"/>
        </w:rPr>
      </w:pPr>
      <w:r w:rsidRPr="0033379B">
        <w:rPr>
          <w:b/>
          <w:sz w:val="21"/>
          <w:szCs w:val="21"/>
        </w:rPr>
        <w:t xml:space="preserve">Art. </w:t>
      </w:r>
      <w:r w:rsidR="007F2BBC" w:rsidRPr="0033379B">
        <w:rPr>
          <w:b/>
          <w:sz w:val="21"/>
          <w:szCs w:val="21"/>
        </w:rPr>
        <w:t>6</w:t>
      </w:r>
      <w:r w:rsidR="002C30F0" w:rsidRPr="0033379B">
        <w:rPr>
          <w:b/>
          <w:sz w:val="21"/>
          <w:szCs w:val="21"/>
        </w:rPr>
        <w:t>3</w:t>
      </w:r>
      <w:r w:rsidRPr="0033379B">
        <w:rPr>
          <w:b/>
          <w:sz w:val="21"/>
          <w:szCs w:val="21"/>
        </w:rPr>
        <w:t xml:space="preserve">. </w:t>
      </w:r>
      <w:r w:rsidRPr="0033379B">
        <w:rPr>
          <w:sz w:val="21"/>
          <w:szCs w:val="21"/>
        </w:rPr>
        <w:t>Esta Lei entra em vigor na data de sua publicação revogando especialmente a alínea “c”, do parágrafo único, do art. 1º da Lei Municipal nº 1.925, de 12 de julho de 2001</w:t>
      </w:r>
      <w:r w:rsidR="005D6842" w:rsidRPr="0033379B">
        <w:rPr>
          <w:sz w:val="21"/>
          <w:szCs w:val="21"/>
        </w:rPr>
        <w:t xml:space="preserve"> e a Lei nº 2.809 de 25 de novembro de 2020</w:t>
      </w:r>
      <w:r w:rsidRPr="0033379B">
        <w:rPr>
          <w:sz w:val="21"/>
          <w:szCs w:val="21"/>
        </w:rPr>
        <w:t>.</w:t>
      </w:r>
    </w:p>
    <w:p w:rsidR="00A6226C" w:rsidRPr="0033379B" w:rsidRDefault="00A6226C" w:rsidP="002C30F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br/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br/>
        <w:t xml:space="preserve">Carmo do Cajuru-MG, </w:t>
      </w:r>
      <w:r w:rsidR="00EF51F9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21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 xml:space="preserve"> de </w:t>
      </w:r>
      <w:r w:rsidR="0033379B"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setembro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 xml:space="preserve"> de 202</w:t>
      </w:r>
      <w:r w:rsidR="005D6842"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3</w:t>
      </w:r>
      <w:r w:rsidRPr="0033379B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.</w:t>
      </w:r>
    </w:p>
    <w:p w:rsidR="007F2BBC" w:rsidRPr="0033379B" w:rsidRDefault="007F2BBC" w:rsidP="002C30F0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7F2BBC" w:rsidRPr="0033379B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7F2BBC" w:rsidRPr="0033379B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33379B" w:rsidRPr="0033379B" w:rsidRDefault="0033379B" w:rsidP="0033379B">
      <w:pPr>
        <w:spacing w:after="0"/>
        <w:jc w:val="center"/>
        <w:rPr>
          <w:rFonts w:ascii="Verdana" w:hAnsi="Verdana" w:cstheme="minorHAnsi"/>
          <w:b/>
          <w:sz w:val="21"/>
          <w:szCs w:val="21"/>
        </w:rPr>
      </w:pPr>
      <w:r w:rsidRPr="0033379B">
        <w:rPr>
          <w:rFonts w:ascii="Verdana" w:hAnsi="Verdana" w:cstheme="minorHAnsi"/>
          <w:b/>
          <w:sz w:val="21"/>
          <w:szCs w:val="21"/>
        </w:rPr>
        <w:t>Edson de Souza Vilela</w:t>
      </w:r>
    </w:p>
    <w:p w:rsidR="0033379B" w:rsidRPr="0033379B" w:rsidRDefault="0033379B" w:rsidP="0033379B">
      <w:pPr>
        <w:spacing w:after="0"/>
        <w:jc w:val="center"/>
        <w:rPr>
          <w:rFonts w:ascii="Verdana" w:hAnsi="Verdana" w:cstheme="minorHAnsi"/>
          <w:b/>
          <w:sz w:val="21"/>
          <w:szCs w:val="21"/>
        </w:rPr>
      </w:pPr>
      <w:r w:rsidRPr="0033379B">
        <w:rPr>
          <w:rFonts w:ascii="Verdana" w:hAnsi="Verdana" w:cstheme="minorHAnsi"/>
          <w:b/>
          <w:sz w:val="21"/>
          <w:szCs w:val="21"/>
        </w:rPr>
        <w:t>Prefeito de Carmo do Cajuru</w:t>
      </w:r>
    </w:p>
    <w:p w:rsidR="007F2BBC" w:rsidRPr="0033379B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7F2BBC" w:rsidRPr="0033379B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7F2BBC" w:rsidRPr="007F2BBC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lang w:eastAsia="pt-BR" w:bidi="pt-BR"/>
        </w:rPr>
      </w:pPr>
    </w:p>
    <w:p w:rsidR="007F2BBC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7F2BBC" w:rsidRDefault="007F2BBC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2C30F0" w:rsidRDefault="002C30F0" w:rsidP="00546C0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4"/>
          <w:szCs w:val="24"/>
          <w:lang w:eastAsia="pt-BR" w:bidi="pt-BR"/>
        </w:rPr>
      </w:pPr>
    </w:p>
    <w:p w:rsidR="00A6226C" w:rsidRPr="00A6226C" w:rsidRDefault="00A6226C" w:rsidP="00A622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after="120"/>
        <w:jc w:val="center"/>
        <w:rPr>
          <w:b/>
          <w:bCs/>
          <w:kern w:val="0"/>
          <w:sz w:val="40"/>
          <w:szCs w:val="40"/>
        </w:rPr>
      </w:pPr>
      <w:r w:rsidRPr="00A6226C">
        <w:rPr>
          <w:b/>
          <w:bCs/>
          <w:kern w:val="0"/>
          <w:sz w:val="40"/>
          <w:szCs w:val="40"/>
        </w:rPr>
        <w:lastRenderedPageBreak/>
        <w:t>DA JUSTIFICATIVA</w:t>
      </w:r>
    </w:p>
    <w:p w:rsidR="00A6226C" w:rsidRPr="00C1122E" w:rsidRDefault="00A6226C" w:rsidP="00A6226C">
      <w:pPr>
        <w:jc w:val="center"/>
        <w:rPr>
          <w:rFonts w:ascii="Verdana" w:hAnsi="Verdana"/>
          <w:kern w:val="0"/>
        </w:rPr>
      </w:pPr>
    </w:p>
    <w:p w:rsidR="00A6226C" w:rsidRPr="00C1122E" w:rsidRDefault="00A6226C" w:rsidP="00A6226C">
      <w:pPr>
        <w:rPr>
          <w:rFonts w:ascii="Verdana" w:hAnsi="Verdana"/>
          <w:kern w:val="0"/>
          <w:sz w:val="21"/>
          <w:szCs w:val="21"/>
        </w:rPr>
      </w:pPr>
      <w:r w:rsidRPr="00C1122E">
        <w:rPr>
          <w:rFonts w:ascii="Verdana" w:hAnsi="Verdana"/>
          <w:kern w:val="0"/>
          <w:sz w:val="21"/>
          <w:szCs w:val="21"/>
        </w:rPr>
        <w:t>Excelentíssimo Senhor Presidente,</w:t>
      </w:r>
    </w:p>
    <w:p w:rsidR="00A6226C" w:rsidRPr="00C1122E" w:rsidRDefault="00A6226C" w:rsidP="00A6226C">
      <w:pPr>
        <w:rPr>
          <w:rFonts w:ascii="Verdana" w:hAnsi="Verdana"/>
          <w:kern w:val="0"/>
          <w:sz w:val="21"/>
          <w:szCs w:val="21"/>
        </w:rPr>
      </w:pPr>
      <w:r w:rsidRPr="00C1122E">
        <w:rPr>
          <w:rFonts w:ascii="Verdana" w:hAnsi="Verdana"/>
          <w:kern w:val="0"/>
          <w:sz w:val="21"/>
          <w:szCs w:val="21"/>
        </w:rPr>
        <w:t xml:space="preserve">Ilustres Vereadores, </w:t>
      </w:r>
    </w:p>
    <w:p w:rsidR="00A6226C" w:rsidRPr="00C1122E" w:rsidRDefault="00A6226C" w:rsidP="00A6226C">
      <w:pPr>
        <w:rPr>
          <w:rFonts w:ascii="Verdana" w:hAnsi="Verdana"/>
          <w:kern w:val="0"/>
          <w:sz w:val="21"/>
          <w:szCs w:val="21"/>
        </w:rPr>
      </w:pPr>
      <w:r w:rsidRPr="00C1122E">
        <w:rPr>
          <w:rFonts w:ascii="Verdana" w:hAnsi="Verdana"/>
          <w:kern w:val="0"/>
          <w:sz w:val="21"/>
          <w:szCs w:val="21"/>
        </w:rPr>
        <w:t xml:space="preserve">Ilustre Vereadora,  </w:t>
      </w:r>
    </w:p>
    <w:bookmarkEnd w:id="0"/>
    <w:p w:rsidR="00EF51F9" w:rsidRPr="00C1122E" w:rsidRDefault="00EF51F9" w:rsidP="00EF51F9">
      <w:pPr>
        <w:pStyle w:val="Ttulo1"/>
        <w:shd w:val="clear" w:color="auto" w:fill="FFFFFF"/>
        <w:spacing w:before="300" w:after="300" w:line="276" w:lineRule="auto"/>
        <w:ind w:right="300" w:firstLine="851"/>
        <w:jc w:val="both"/>
        <w:rPr>
          <w:rFonts w:ascii="Verdana" w:eastAsia="Times New Roman" w:hAnsi="Verdana" w:cs="Calibri"/>
          <w:color w:val="auto"/>
          <w:kern w:val="36"/>
          <w:sz w:val="21"/>
          <w:szCs w:val="21"/>
          <w:lang w:eastAsia="pt-BR"/>
        </w:rPr>
      </w:pPr>
      <w:r w:rsidRPr="00C1122E">
        <w:rPr>
          <w:rFonts w:ascii="Verdana" w:hAnsi="Verdana"/>
          <w:color w:val="auto"/>
          <w:sz w:val="21"/>
          <w:szCs w:val="21"/>
        </w:rPr>
        <w:t xml:space="preserve">Tenho a honra de submeter para deliberação e apreciação dessa Egrégia Câmara Municipal o presente Projeto de Lei que </w:t>
      </w:r>
      <w:r w:rsidRPr="00C1122E">
        <w:rPr>
          <w:rFonts w:ascii="Verdana" w:eastAsia="Times New Roman" w:hAnsi="Verdana" w:cs="Calibri"/>
          <w:color w:val="auto"/>
          <w:kern w:val="36"/>
          <w:sz w:val="21"/>
          <w:szCs w:val="21"/>
          <w:lang w:eastAsia="pt-BR"/>
        </w:rPr>
        <w:t>"</w:t>
      </w:r>
      <w:r w:rsidRPr="00C1122E">
        <w:rPr>
          <w:rFonts w:ascii="Verdana" w:eastAsia="Times New Roman" w:hAnsi="Verdana" w:cs="Times New Roman"/>
          <w:i/>
          <w:iCs/>
          <w:color w:val="auto"/>
          <w:kern w:val="36"/>
          <w:sz w:val="21"/>
          <w:szCs w:val="21"/>
          <w:lang w:eastAsia="pt-BR"/>
        </w:rPr>
        <w:t>Disciplina a implantação, funcionamento, instalação e administração de cemitérios públicos e particulares no Município de Carmo do Cajuru</w:t>
      </w:r>
      <w:r w:rsidRPr="00C1122E">
        <w:rPr>
          <w:rFonts w:ascii="Verdana" w:eastAsia="Times New Roman" w:hAnsi="Verdana" w:cs="Calibri"/>
          <w:i/>
          <w:iCs/>
          <w:color w:val="auto"/>
          <w:kern w:val="36"/>
          <w:sz w:val="21"/>
          <w:szCs w:val="21"/>
          <w:lang w:eastAsia="pt-BR"/>
        </w:rPr>
        <w:t>, e dá outras providencias</w:t>
      </w:r>
      <w:r w:rsidRPr="00C1122E">
        <w:rPr>
          <w:rFonts w:ascii="Verdana" w:eastAsia="Times New Roman" w:hAnsi="Verdana" w:cs="Calibri"/>
          <w:color w:val="auto"/>
          <w:kern w:val="36"/>
          <w:sz w:val="21"/>
          <w:szCs w:val="21"/>
          <w:lang w:eastAsia="pt-BR"/>
        </w:rPr>
        <w:t>".</w:t>
      </w:r>
    </w:p>
    <w:p w:rsidR="00EF51F9" w:rsidRPr="00C1122E" w:rsidRDefault="00EF51F9" w:rsidP="00EF51F9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  <w:lang w:eastAsia="pt-BR"/>
        </w:rPr>
      </w:pPr>
      <w:r w:rsidRPr="00C1122E">
        <w:rPr>
          <w:rFonts w:ascii="Verdana" w:hAnsi="Verdana" w:cs="Arial"/>
          <w:sz w:val="21"/>
          <w:szCs w:val="21"/>
          <w:lang w:eastAsia="pt-BR"/>
        </w:rPr>
        <w:t>Oportuno salientar que os cemitérios e crematórios prestam serviço público de fundamental relevância aos munícipes, que devem estar devidamente regulamentados por Lei municipal.</w:t>
      </w:r>
    </w:p>
    <w:p w:rsidR="00C1122E" w:rsidRPr="00C1122E" w:rsidRDefault="00C1122E" w:rsidP="00EF51F9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  <w:lang w:eastAsia="pt-BR"/>
        </w:rPr>
      </w:pPr>
    </w:p>
    <w:p w:rsidR="00C1122E" w:rsidRPr="00C1122E" w:rsidRDefault="00C1122E" w:rsidP="00C1122E">
      <w:pPr>
        <w:shd w:val="clear" w:color="auto" w:fill="FFFFFF"/>
        <w:spacing w:after="0" w:line="276" w:lineRule="auto"/>
        <w:ind w:firstLine="851"/>
        <w:jc w:val="both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  <w:r w:rsidRPr="00C1122E">
        <w:rPr>
          <w:rFonts w:ascii="Verdana" w:hAnsi="Verdana" w:cs="Arial"/>
          <w:kern w:val="0"/>
          <w:sz w:val="21"/>
          <w:szCs w:val="21"/>
          <w:lang w:eastAsia="pt-BR"/>
        </w:rPr>
        <w:t xml:space="preserve">A responsabilidade pela administração e fiscalização dos cemitérios municipais continua a ser da Secretaria Municipal de Administração e Recursos Humanos, podendo </w:t>
      </w:r>
      <w:r w:rsidRPr="00C1122E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o Poder Executivo Municipal, autorizar a construção e implantação de cemitérios por particulares neste Município</w:t>
      </w:r>
      <w:r w:rsidRPr="00C1122E">
        <w:rPr>
          <w:rFonts w:ascii="Verdana" w:hAnsi="Verdana" w:cs="Calibri"/>
          <w:sz w:val="21"/>
          <w:szCs w:val="21"/>
          <w:shd w:val="clear" w:color="auto" w:fill="FFFFFF"/>
        </w:rPr>
        <w:t xml:space="preserve"> Carmo do Cajuru, do tipo vertical, parque ou jardim</w:t>
      </w:r>
      <w:r w:rsidRPr="00C1122E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, inclusive mantendo o benefício do funeral social, que constitui em uma prestação temporária não contributiva aos munícipes de baixa renda.</w:t>
      </w:r>
    </w:p>
    <w:p w:rsidR="00C1122E" w:rsidRPr="00C1122E" w:rsidRDefault="00C1122E" w:rsidP="00EF51F9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  <w:lang w:eastAsia="pt-BR"/>
        </w:rPr>
      </w:pP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/>
          <w:sz w:val="21"/>
          <w:szCs w:val="21"/>
        </w:rPr>
      </w:pPr>
      <w:r w:rsidRPr="00C1122E">
        <w:rPr>
          <w:rFonts w:ascii="Verdana" w:hAnsi="Verdana"/>
          <w:sz w:val="21"/>
          <w:szCs w:val="21"/>
        </w:rPr>
        <w:t>Mister ressaltar que o presente projeto de Lei é imprescindível para normatizar as atividades e funcionamento dos cemitérios e serviços funerários, tornando-se uma importante ferramenta para os devidos encaminhamentos legais e administrativos, pois nele estão descritas regras para o sepultamento, construção, concessão e transferências de sepulturas, lóculos e demais informações correlatas à utilização do atual cemitério público e de futuros, caso houver a necessidade de construção, além de instituir regras para aprovação de projetos de construção de cemitérios particulares e a normatização dos serviços funerários.</w:t>
      </w: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/>
          <w:sz w:val="21"/>
          <w:szCs w:val="21"/>
        </w:rPr>
      </w:pP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/>
          <w:sz w:val="21"/>
          <w:szCs w:val="21"/>
        </w:rPr>
      </w:pPr>
      <w:r w:rsidRPr="00C1122E">
        <w:rPr>
          <w:rFonts w:ascii="Verdana" w:hAnsi="Verdana"/>
          <w:sz w:val="21"/>
          <w:szCs w:val="21"/>
        </w:rPr>
        <w:t xml:space="preserve">Não se pode olvidar, que os cemitérios públicos municipais estão em vias de atingirem a saturação e ademais, é sabido que na Administração moderna urge preocupar-se precipuamente com a educação e a saúde e frisa-se, estas questões periféricas carecem de buscar investidores da iniciativa privada.      </w:t>
      </w: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  <w:lang w:eastAsia="pt-BR"/>
        </w:rPr>
      </w:pP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</w:rPr>
      </w:pPr>
      <w:r w:rsidRPr="00C1122E">
        <w:rPr>
          <w:rFonts w:ascii="Verdana" w:hAnsi="Verdana" w:cs="Arial"/>
          <w:i/>
          <w:sz w:val="21"/>
          <w:szCs w:val="21"/>
        </w:rPr>
        <w:t xml:space="preserve">Ex </w:t>
      </w:r>
      <w:proofErr w:type="spellStart"/>
      <w:r w:rsidRPr="00C1122E">
        <w:rPr>
          <w:rFonts w:ascii="Verdana" w:hAnsi="Verdana" w:cs="Arial"/>
          <w:i/>
          <w:sz w:val="21"/>
          <w:szCs w:val="21"/>
        </w:rPr>
        <w:t>positis</w:t>
      </w:r>
      <w:proofErr w:type="spellEnd"/>
      <w:r w:rsidRPr="00C1122E">
        <w:rPr>
          <w:rFonts w:ascii="Verdana" w:hAnsi="Verdana" w:cs="Arial"/>
          <w:sz w:val="21"/>
          <w:szCs w:val="21"/>
        </w:rPr>
        <w:t xml:space="preserve">, solicitamos o beneplácito dos Nobres Edis, a análise e deliberação do presente Projeto, convertendo a presente matéria em Lei,e </w:t>
      </w:r>
      <w:r w:rsidRPr="00C1122E">
        <w:rPr>
          <w:rFonts w:ascii="Verdana" w:hAnsi="Verdana" w:cs="Arial"/>
          <w:sz w:val="21"/>
          <w:szCs w:val="21"/>
        </w:rPr>
        <w:lastRenderedPageBreak/>
        <w:t xml:space="preserve">dessarte, esperamos contar, com o apoio dessa Egrégia Casa, reiterando a Vossas Excelências os protestos de elevada estima e consideração. </w:t>
      </w: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</w:rPr>
      </w:pPr>
    </w:p>
    <w:p w:rsidR="00C1122E" w:rsidRPr="00C1122E" w:rsidRDefault="00C1122E" w:rsidP="00C1122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kern w:val="0"/>
          <w:sz w:val="21"/>
          <w:szCs w:val="21"/>
          <w:lang w:eastAsia="pt-BR"/>
        </w:rPr>
      </w:pPr>
      <w:r w:rsidRPr="00C1122E">
        <w:rPr>
          <w:rFonts w:ascii="Verdana" w:eastAsia="Times New Roman" w:hAnsi="Verdana" w:cs="Calibri"/>
          <w:kern w:val="0"/>
          <w:sz w:val="21"/>
          <w:szCs w:val="21"/>
          <w:lang w:eastAsia="pt-BR"/>
        </w:rPr>
        <w:t>Carmo do Cajuru-MG, 21 de setembro de 2023.</w:t>
      </w: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spacing w:after="0"/>
        <w:jc w:val="center"/>
        <w:rPr>
          <w:rFonts w:ascii="Verdana" w:hAnsi="Verdana" w:cstheme="minorHAnsi"/>
          <w:b/>
          <w:sz w:val="21"/>
          <w:szCs w:val="21"/>
        </w:rPr>
      </w:pPr>
      <w:r w:rsidRPr="00C1122E">
        <w:rPr>
          <w:rFonts w:ascii="Verdana" w:hAnsi="Verdana" w:cstheme="minorHAnsi"/>
          <w:b/>
          <w:sz w:val="21"/>
          <w:szCs w:val="21"/>
        </w:rPr>
        <w:t>Edson de Souza Vilela</w:t>
      </w:r>
    </w:p>
    <w:p w:rsidR="00C1122E" w:rsidRPr="00C1122E" w:rsidRDefault="00C1122E" w:rsidP="00C1122E">
      <w:pPr>
        <w:spacing w:after="0"/>
        <w:jc w:val="center"/>
        <w:rPr>
          <w:rFonts w:ascii="Verdana" w:hAnsi="Verdana" w:cstheme="minorHAnsi"/>
          <w:b/>
          <w:sz w:val="21"/>
          <w:szCs w:val="21"/>
        </w:rPr>
      </w:pPr>
      <w:r w:rsidRPr="00C1122E">
        <w:rPr>
          <w:rFonts w:ascii="Verdana" w:hAnsi="Verdana" w:cstheme="minorHAnsi"/>
          <w:b/>
          <w:sz w:val="21"/>
          <w:szCs w:val="21"/>
        </w:rPr>
        <w:t>Prefeito de Carmo do Cajuru</w:t>
      </w: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left="142" w:right="85"/>
        <w:jc w:val="center"/>
        <w:rPr>
          <w:rFonts w:ascii="Verdana" w:eastAsia="Times New Roman" w:hAnsi="Verdana" w:cs="Calibri"/>
          <w:kern w:val="0"/>
          <w:sz w:val="21"/>
          <w:szCs w:val="21"/>
          <w:lang w:eastAsia="pt-BR" w:bidi="pt-BR"/>
        </w:rPr>
      </w:pP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 w:cs="Arial"/>
          <w:sz w:val="21"/>
          <w:szCs w:val="21"/>
        </w:rPr>
      </w:pPr>
    </w:p>
    <w:p w:rsidR="00C1122E" w:rsidRPr="00C1122E" w:rsidRDefault="00C1122E" w:rsidP="00C1122E">
      <w:pPr>
        <w:pStyle w:val="SemEspaamento"/>
        <w:spacing w:line="276" w:lineRule="auto"/>
        <w:ind w:firstLine="851"/>
        <w:jc w:val="both"/>
        <w:rPr>
          <w:rFonts w:ascii="Verdana" w:hAnsi="Verdana"/>
        </w:rPr>
      </w:pPr>
    </w:p>
    <w:p w:rsidR="00C1122E" w:rsidRPr="00C1122E" w:rsidRDefault="00C1122E" w:rsidP="00EF51F9">
      <w:pPr>
        <w:pStyle w:val="SemEspaamento"/>
        <w:spacing w:line="276" w:lineRule="auto"/>
        <w:ind w:firstLine="851"/>
        <w:jc w:val="both"/>
        <w:rPr>
          <w:rFonts w:ascii="Verdana" w:hAnsi="Verdana" w:cs="Arial"/>
          <w:lang w:eastAsia="pt-BR"/>
        </w:rPr>
      </w:pPr>
    </w:p>
    <w:p w:rsidR="00EF51F9" w:rsidRPr="00C1122E" w:rsidRDefault="00EF51F9" w:rsidP="00EF51F9">
      <w:pPr>
        <w:ind w:firstLine="993"/>
        <w:rPr>
          <w:lang w:eastAsia="pt-BR"/>
        </w:rPr>
      </w:pPr>
    </w:p>
    <w:p w:rsidR="002C30F0" w:rsidRPr="00C1122E" w:rsidRDefault="002C30F0" w:rsidP="002C30F0">
      <w:pPr>
        <w:pStyle w:val="Corpodetexto"/>
        <w:spacing w:before="11"/>
        <w:ind w:right="-1"/>
        <w:rPr>
          <w:rFonts w:ascii="Arial" w:hAnsi="Arial" w:cs="Arial"/>
          <w:color w:val="FF0000"/>
          <w:w w:val="95"/>
          <w:sz w:val="22"/>
        </w:rPr>
      </w:pPr>
    </w:p>
    <w:sectPr w:rsidR="002C30F0" w:rsidRPr="00C1122E" w:rsidSect="000B6CD1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415"/>
    <w:multiLevelType w:val="hybridMultilevel"/>
    <w:tmpl w:val="703ABCD8"/>
    <w:lvl w:ilvl="0" w:tplc="37C86EEA">
      <w:start w:val="11"/>
      <w:numFmt w:val="upperRoman"/>
      <w:lvlText w:val="%1"/>
      <w:lvlJc w:val="left"/>
      <w:pPr>
        <w:ind w:left="521" w:hanging="321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A83A5DD8">
      <w:numFmt w:val="bullet"/>
      <w:lvlText w:val="•"/>
      <w:lvlJc w:val="left"/>
      <w:pPr>
        <w:ind w:left="1358" w:hanging="321"/>
      </w:pPr>
      <w:rPr>
        <w:rFonts w:hint="default"/>
        <w:lang w:val="pt-PT" w:eastAsia="pt-PT" w:bidi="pt-PT"/>
      </w:rPr>
    </w:lvl>
    <w:lvl w:ilvl="2" w:tplc="7A72EB44">
      <w:numFmt w:val="bullet"/>
      <w:lvlText w:val="•"/>
      <w:lvlJc w:val="left"/>
      <w:pPr>
        <w:ind w:left="2196" w:hanging="321"/>
      </w:pPr>
      <w:rPr>
        <w:rFonts w:hint="default"/>
        <w:lang w:val="pt-PT" w:eastAsia="pt-PT" w:bidi="pt-PT"/>
      </w:rPr>
    </w:lvl>
    <w:lvl w:ilvl="3" w:tplc="48FEAC3A">
      <w:numFmt w:val="bullet"/>
      <w:lvlText w:val="•"/>
      <w:lvlJc w:val="left"/>
      <w:pPr>
        <w:ind w:left="3034" w:hanging="321"/>
      </w:pPr>
      <w:rPr>
        <w:rFonts w:hint="default"/>
        <w:lang w:val="pt-PT" w:eastAsia="pt-PT" w:bidi="pt-PT"/>
      </w:rPr>
    </w:lvl>
    <w:lvl w:ilvl="4" w:tplc="BDEECC04">
      <w:numFmt w:val="bullet"/>
      <w:lvlText w:val="•"/>
      <w:lvlJc w:val="left"/>
      <w:pPr>
        <w:ind w:left="3872" w:hanging="321"/>
      </w:pPr>
      <w:rPr>
        <w:rFonts w:hint="default"/>
        <w:lang w:val="pt-PT" w:eastAsia="pt-PT" w:bidi="pt-PT"/>
      </w:rPr>
    </w:lvl>
    <w:lvl w:ilvl="5" w:tplc="2D2C52DC">
      <w:numFmt w:val="bullet"/>
      <w:lvlText w:val="•"/>
      <w:lvlJc w:val="left"/>
      <w:pPr>
        <w:ind w:left="4710" w:hanging="321"/>
      </w:pPr>
      <w:rPr>
        <w:rFonts w:hint="default"/>
        <w:lang w:val="pt-PT" w:eastAsia="pt-PT" w:bidi="pt-PT"/>
      </w:rPr>
    </w:lvl>
    <w:lvl w:ilvl="6" w:tplc="144AC89E">
      <w:numFmt w:val="bullet"/>
      <w:lvlText w:val="•"/>
      <w:lvlJc w:val="left"/>
      <w:pPr>
        <w:ind w:left="5548" w:hanging="321"/>
      </w:pPr>
      <w:rPr>
        <w:rFonts w:hint="default"/>
        <w:lang w:val="pt-PT" w:eastAsia="pt-PT" w:bidi="pt-PT"/>
      </w:rPr>
    </w:lvl>
    <w:lvl w:ilvl="7" w:tplc="CB925190">
      <w:numFmt w:val="bullet"/>
      <w:lvlText w:val="•"/>
      <w:lvlJc w:val="left"/>
      <w:pPr>
        <w:ind w:left="6386" w:hanging="321"/>
      </w:pPr>
      <w:rPr>
        <w:rFonts w:hint="default"/>
        <w:lang w:val="pt-PT" w:eastAsia="pt-PT" w:bidi="pt-PT"/>
      </w:rPr>
    </w:lvl>
    <w:lvl w:ilvl="8" w:tplc="769CBB22">
      <w:numFmt w:val="bullet"/>
      <w:lvlText w:val="•"/>
      <w:lvlJc w:val="left"/>
      <w:pPr>
        <w:ind w:left="7224" w:hanging="321"/>
      </w:pPr>
      <w:rPr>
        <w:rFonts w:hint="default"/>
        <w:lang w:val="pt-PT" w:eastAsia="pt-PT" w:bidi="pt-PT"/>
      </w:rPr>
    </w:lvl>
  </w:abstractNum>
  <w:abstractNum w:abstractNumId="1">
    <w:nsid w:val="32331591"/>
    <w:multiLevelType w:val="hybridMultilevel"/>
    <w:tmpl w:val="094C1C54"/>
    <w:lvl w:ilvl="0" w:tplc="2AD21B3A">
      <w:start w:val="1"/>
      <w:numFmt w:val="upperRoman"/>
      <w:lvlText w:val="%1"/>
      <w:lvlJc w:val="left"/>
      <w:pPr>
        <w:ind w:left="201" w:hanging="254"/>
      </w:pPr>
      <w:rPr>
        <w:rFonts w:ascii="Verdana" w:eastAsia="Verdana" w:hAnsi="Verdana" w:cs="Verdana" w:hint="default"/>
        <w:spacing w:val="-15"/>
        <w:w w:val="100"/>
        <w:sz w:val="22"/>
        <w:szCs w:val="22"/>
        <w:lang w:val="pt-PT" w:eastAsia="pt-PT" w:bidi="pt-PT"/>
      </w:rPr>
    </w:lvl>
    <w:lvl w:ilvl="1" w:tplc="050E6986">
      <w:numFmt w:val="bullet"/>
      <w:lvlText w:val="•"/>
      <w:lvlJc w:val="left"/>
      <w:pPr>
        <w:ind w:left="1070" w:hanging="254"/>
      </w:pPr>
      <w:rPr>
        <w:rFonts w:hint="default"/>
        <w:lang w:val="pt-PT" w:eastAsia="pt-PT" w:bidi="pt-PT"/>
      </w:rPr>
    </w:lvl>
    <w:lvl w:ilvl="2" w:tplc="B9AEF3DE">
      <w:numFmt w:val="bullet"/>
      <w:lvlText w:val="•"/>
      <w:lvlJc w:val="left"/>
      <w:pPr>
        <w:ind w:left="1940" w:hanging="254"/>
      </w:pPr>
      <w:rPr>
        <w:rFonts w:hint="default"/>
        <w:lang w:val="pt-PT" w:eastAsia="pt-PT" w:bidi="pt-PT"/>
      </w:rPr>
    </w:lvl>
    <w:lvl w:ilvl="3" w:tplc="0DF85090">
      <w:numFmt w:val="bullet"/>
      <w:lvlText w:val="•"/>
      <w:lvlJc w:val="left"/>
      <w:pPr>
        <w:ind w:left="2810" w:hanging="254"/>
      </w:pPr>
      <w:rPr>
        <w:rFonts w:hint="default"/>
        <w:lang w:val="pt-PT" w:eastAsia="pt-PT" w:bidi="pt-PT"/>
      </w:rPr>
    </w:lvl>
    <w:lvl w:ilvl="4" w:tplc="052CA0C8">
      <w:numFmt w:val="bullet"/>
      <w:lvlText w:val="•"/>
      <w:lvlJc w:val="left"/>
      <w:pPr>
        <w:ind w:left="3680" w:hanging="254"/>
      </w:pPr>
      <w:rPr>
        <w:rFonts w:hint="default"/>
        <w:lang w:val="pt-PT" w:eastAsia="pt-PT" w:bidi="pt-PT"/>
      </w:rPr>
    </w:lvl>
    <w:lvl w:ilvl="5" w:tplc="B49416FC">
      <w:numFmt w:val="bullet"/>
      <w:lvlText w:val="•"/>
      <w:lvlJc w:val="left"/>
      <w:pPr>
        <w:ind w:left="4550" w:hanging="254"/>
      </w:pPr>
      <w:rPr>
        <w:rFonts w:hint="default"/>
        <w:lang w:val="pt-PT" w:eastAsia="pt-PT" w:bidi="pt-PT"/>
      </w:rPr>
    </w:lvl>
    <w:lvl w:ilvl="6" w:tplc="3CC489D8">
      <w:numFmt w:val="bullet"/>
      <w:lvlText w:val="•"/>
      <w:lvlJc w:val="left"/>
      <w:pPr>
        <w:ind w:left="5420" w:hanging="254"/>
      </w:pPr>
      <w:rPr>
        <w:rFonts w:hint="default"/>
        <w:lang w:val="pt-PT" w:eastAsia="pt-PT" w:bidi="pt-PT"/>
      </w:rPr>
    </w:lvl>
    <w:lvl w:ilvl="7" w:tplc="85520F56">
      <w:numFmt w:val="bullet"/>
      <w:lvlText w:val="•"/>
      <w:lvlJc w:val="left"/>
      <w:pPr>
        <w:ind w:left="6290" w:hanging="254"/>
      </w:pPr>
      <w:rPr>
        <w:rFonts w:hint="default"/>
        <w:lang w:val="pt-PT" w:eastAsia="pt-PT" w:bidi="pt-PT"/>
      </w:rPr>
    </w:lvl>
    <w:lvl w:ilvl="8" w:tplc="96A6C462">
      <w:numFmt w:val="bullet"/>
      <w:lvlText w:val="•"/>
      <w:lvlJc w:val="left"/>
      <w:pPr>
        <w:ind w:left="7160" w:hanging="254"/>
      </w:pPr>
      <w:rPr>
        <w:rFonts w:hint="default"/>
        <w:lang w:val="pt-PT" w:eastAsia="pt-PT" w:bidi="pt-PT"/>
      </w:rPr>
    </w:lvl>
  </w:abstractNum>
  <w:abstractNum w:abstractNumId="2">
    <w:nsid w:val="3AB7433B"/>
    <w:multiLevelType w:val="hybridMultilevel"/>
    <w:tmpl w:val="D24EBB84"/>
    <w:lvl w:ilvl="0" w:tplc="670A7336">
      <w:start w:val="5"/>
      <w:numFmt w:val="upperRoman"/>
      <w:lvlText w:val="%1"/>
      <w:lvlJc w:val="left"/>
      <w:pPr>
        <w:ind w:left="884" w:hanging="228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4030C852">
      <w:numFmt w:val="bullet"/>
      <w:lvlText w:val="•"/>
      <w:lvlJc w:val="left"/>
      <w:pPr>
        <w:ind w:left="1724" w:hanging="228"/>
      </w:pPr>
      <w:rPr>
        <w:rFonts w:hint="default"/>
        <w:lang w:val="pt-PT" w:eastAsia="pt-PT" w:bidi="pt-PT"/>
      </w:rPr>
    </w:lvl>
    <w:lvl w:ilvl="2" w:tplc="A956E208">
      <w:numFmt w:val="bullet"/>
      <w:lvlText w:val="•"/>
      <w:lvlJc w:val="left"/>
      <w:pPr>
        <w:ind w:left="2572" w:hanging="228"/>
      </w:pPr>
      <w:rPr>
        <w:rFonts w:hint="default"/>
        <w:lang w:val="pt-PT" w:eastAsia="pt-PT" w:bidi="pt-PT"/>
      </w:rPr>
    </w:lvl>
    <w:lvl w:ilvl="3" w:tplc="EADED8E6">
      <w:numFmt w:val="bullet"/>
      <w:lvlText w:val="•"/>
      <w:lvlJc w:val="left"/>
      <w:pPr>
        <w:ind w:left="3420" w:hanging="228"/>
      </w:pPr>
      <w:rPr>
        <w:rFonts w:hint="default"/>
        <w:lang w:val="pt-PT" w:eastAsia="pt-PT" w:bidi="pt-PT"/>
      </w:rPr>
    </w:lvl>
    <w:lvl w:ilvl="4" w:tplc="6B589FA4">
      <w:numFmt w:val="bullet"/>
      <w:lvlText w:val="•"/>
      <w:lvlJc w:val="left"/>
      <w:pPr>
        <w:ind w:left="4268" w:hanging="228"/>
      </w:pPr>
      <w:rPr>
        <w:rFonts w:hint="default"/>
        <w:lang w:val="pt-PT" w:eastAsia="pt-PT" w:bidi="pt-PT"/>
      </w:rPr>
    </w:lvl>
    <w:lvl w:ilvl="5" w:tplc="FBB63D16">
      <w:numFmt w:val="bullet"/>
      <w:lvlText w:val="•"/>
      <w:lvlJc w:val="left"/>
      <w:pPr>
        <w:ind w:left="5116" w:hanging="228"/>
      </w:pPr>
      <w:rPr>
        <w:rFonts w:hint="default"/>
        <w:lang w:val="pt-PT" w:eastAsia="pt-PT" w:bidi="pt-PT"/>
      </w:rPr>
    </w:lvl>
    <w:lvl w:ilvl="6" w:tplc="C6CAB0F2">
      <w:numFmt w:val="bullet"/>
      <w:lvlText w:val="•"/>
      <w:lvlJc w:val="left"/>
      <w:pPr>
        <w:ind w:left="5964" w:hanging="228"/>
      </w:pPr>
      <w:rPr>
        <w:rFonts w:hint="default"/>
        <w:lang w:val="pt-PT" w:eastAsia="pt-PT" w:bidi="pt-PT"/>
      </w:rPr>
    </w:lvl>
    <w:lvl w:ilvl="7" w:tplc="AB5C9866">
      <w:numFmt w:val="bullet"/>
      <w:lvlText w:val="•"/>
      <w:lvlJc w:val="left"/>
      <w:pPr>
        <w:ind w:left="6812" w:hanging="228"/>
      </w:pPr>
      <w:rPr>
        <w:rFonts w:hint="default"/>
        <w:lang w:val="pt-PT" w:eastAsia="pt-PT" w:bidi="pt-PT"/>
      </w:rPr>
    </w:lvl>
    <w:lvl w:ilvl="8" w:tplc="FBEAE296">
      <w:numFmt w:val="bullet"/>
      <w:lvlText w:val="•"/>
      <w:lvlJc w:val="left"/>
      <w:pPr>
        <w:ind w:left="7660" w:hanging="228"/>
      </w:pPr>
      <w:rPr>
        <w:rFonts w:hint="default"/>
        <w:lang w:val="pt-PT" w:eastAsia="pt-PT" w:bidi="pt-PT"/>
      </w:rPr>
    </w:lvl>
  </w:abstractNum>
  <w:abstractNum w:abstractNumId="3">
    <w:nsid w:val="481C22C2"/>
    <w:multiLevelType w:val="hybridMultilevel"/>
    <w:tmpl w:val="4830D498"/>
    <w:lvl w:ilvl="0" w:tplc="4C8C2130">
      <w:start w:val="7"/>
      <w:numFmt w:val="upperRoman"/>
      <w:lvlText w:val="%1"/>
      <w:lvlJc w:val="left"/>
      <w:pPr>
        <w:ind w:left="201" w:hanging="485"/>
      </w:pPr>
      <w:rPr>
        <w:rFonts w:ascii="Verdana" w:eastAsia="Verdana" w:hAnsi="Verdana" w:cs="Verdana" w:hint="default"/>
        <w:spacing w:val="-6"/>
        <w:w w:val="100"/>
        <w:sz w:val="22"/>
        <w:szCs w:val="22"/>
        <w:lang w:val="pt-PT" w:eastAsia="pt-PT" w:bidi="pt-PT"/>
      </w:rPr>
    </w:lvl>
    <w:lvl w:ilvl="1" w:tplc="B00AEF4A">
      <w:numFmt w:val="bullet"/>
      <w:lvlText w:val="•"/>
      <w:lvlJc w:val="left"/>
      <w:pPr>
        <w:ind w:left="1070" w:hanging="485"/>
      </w:pPr>
      <w:rPr>
        <w:rFonts w:hint="default"/>
        <w:lang w:val="pt-PT" w:eastAsia="pt-PT" w:bidi="pt-PT"/>
      </w:rPr>
    </w:lvl>
    <w:lvl w:ilvl="2" w:tplc="97FE8E18">
      <w:numFmt w:val="bullet"/>
      <w:lvlText w:val="•"/>
      <w:lvlJc w:val="left"/>
      <w:pPr>
        <w:ind w:left="1940" w:hanging="485"/>
      </w:pPr>
      <w:rPr>
        <w:rFonts w:hint="default"/>
        <w:lang w:val="pt-PT" w:eastAsia="pt-PT" w:bidi="pt-PT"/>
      </w:rPr>
    </w:lvl>
    <w:lvl w:ilvl="3" w:tplc="DA0A5CBA">
      <w:numFmt w:val="bullet"/>
      <w:lvlText w:val="•"/>
      <w:lvlJc w:val="left"/>
      <w:pPr>
        <w:ind w:left="2810" w:hanging="485"/>
      </w:pPr>
      <w:rPr>
        <w:rFonts w:hint="default"/>
        <w:lang w:val="pt-PT" w:eastAsia="pt-PT" w:bidi="pt-PT"/>
      </w:rPr>
    </w:lvl>
    <w:lvl w:ilvl="4" w:tplc="E3446EA0">
      <w:numFmt w:val="bullet"/>
      <w:lvlText w:val="•"/>
      <w:lvlJc w:val="left"/>
      <w:pPr>
        <w:ind w:left="3680" w:hanging="485"/>
      </w:pPr>
      <w:rPr>
        <w:rFonts w:hint="default"/>
        <w:lang w:val="pt-PT" w:eastAsia="pt-PT" w:bidi="pt-PT"/>
      </w:rPr>
    </w:lvl>
    <w:lvl w:ilvl="5" w:tplc="70C221B4">
      <w:numFmt w:val="bullet"/>
      <w:lvlText w:val="•"/>
      <w:lvlJc w:val="left"/>
      <w:pPr>
        <w:ind w:left="4550" w:hanging="485"/>
      </w:pPr>
      <w:rPr>
        <w:rFonts w:hint="default"/>
        <w:lang w:val="pt-PT" w:eastAsia="pt-PT" w:bidi="pt-PT"/>
      </w:rPr>
    </w:lvl>
    <w:lvl w:ilvl="6" w:tplc="3B407726">
      <w:numFmt w:val="bullet"/>
      <w:lvlText w:val="•"/>
      <w:lvlJc w:val="left"/>
      <w:pPr>
        <w:ind w:left="5420" w:hanging="485"/>
      </w:pPr>
      <w:rPr>
        <w:rFonts w:hint="default"/>
        <w:lang w:val="pt-PT" w:eastAsia="pt-PT" w:bidi="pt-PT"/>
      </w:rPr>
    </w:lvl>
    <w:lvl w:ilvl="7" w:tplc="79FAD6BA">
      <w:numFmt w:val="bullet"/>
      <w:lvlText w:val="•"/>
      <w:lvlJc w:val="left"/>
      <w:pPr>
        <w:ind w:left="6290" w:hanging="485"/>
      </w:pPr>
      <w:rPr>
        <w:rFonts w:hint="default"/>
        <w:lang w:val="pt-PT" w:eastAsia="pt-PT" w:bidi="pt-PT"/>
      </w:rPr>
    </w:lvl>
    <w:lvl w:ilvl="8" w:tplc="30467BEE">
      <w:numFmt w:val="bullet"/>
      <w:lvlText w:val="•"/>
      <w:lvlJc w:val="left"/>
      <w:pPr>
        <w:ind w:left="7160" w:hanging="485"/>
      </w:pPr>
      <w:rPr>
        <w:rFonts w:hint="default"/>
        <w:lang w:val="pt-PT" w:eastAsia="pt-PT" w:bidi="pt-PT"/>
      </w:rPr>
    </w:lvl>
  </w:abstractNum>
  <w:abstractNum w:abstractNumId="4">
    <w:nsid w:val="73F83B9F"/>
    <w:multiLevelType w:val="hybridMultilevel"/>
    <w:tmpl w:val="001ECDF2"/>
    <w:lvl w:ilvl="0" w:tplc="7952A3F4">
      <w:start w:val="1"/>
      <w:numFmt w:val="upperRoman"/>
      <w:lvlText w:val="%1"/>
      <w:lvlJc w:val="left"/>
      <w:pPr>
        <w:ind w:left="370" w:hanging="170"/>
      </w:pPr>
      <w:rPr>
        <w:rFonts w:ascii="Verdana" w:eastAsia="Verdana" w:hAnsi="Verdana" w:cs="Verdana" w:hint="default"/>
        <w:w w:val="100"/>
        <w:sz w:val="22"/>
        <w:szCs w:val="22"/>
        <w:lang w:val="pt-PT" w:eastAsia="pt-PT" w:bidi="pt-PT"/>
      </w:rPr>
    </w:lvl>
    <w:lvl w:ilvl="1" w:tplc="5F500E2A">
      <w:numFmt w:val="bullet"/>
      <w:lvlText w:val="•"/>
      <w:lvlJc w:val="left"/>
      <w:pPr>
        <w:ind w:left="1232" w:hanging="170"/>
      </w:pPr>
      <w:rPr>
        <w:rFonts w:hint="default"/>
        <w:lang w:val="pt-PT" w:eastAsia="pt-PT" w:bidi="pt-PT"/>
      </w:rPr>
    </w:lvl>
    <w:lvl w:ilvl="2" w:tplc="DE8652A4">
      <w:numFmt w:val="bullet"/>
      <w:lvlText w:val="•"/>
      <w:lvlJc w:val="left"/>
      <w:pPr>
        <w:ind w:left="2084" w:hanging="170"/>
      </w:pPr>
      <w:rPr>
        <w:rFonts w:hint="default"/>
        <w:lang w:val="pt-PT" w:eastAsia="pt-PT" w:bidi="pt-PT"/>
      </w:rPr>
    </w:lvl>
    <w:lvl w:ilvl="3" w:tplc="F8F2E9A8">
      <w:numFmt w:val="bullet"/>
      <w:lvlText w:val="•"/>
      <w:lvlJc w:val="left"/>
      <w:pPr>
        <w:ind w:left="2936" w:hanging="170"/>
      </w:pPr>
      <w:rPr>
        <w:rFonts w:hint="default"/>
        <w:lang w:val="pt-PT" w:eastAsia="pt-PT" w:bidi="pt-PT"/>
      </w:rPr>
    </w:lvl>
    <w:lvl w:ilvl="4" w:tplc="57EA2D1C">
      <w:numFmt w:val="bullet"/>
      <w:lvlText w:val="•"/>
      <w:lvlJc w:val="left"/>
      <w:pPr>
        <w:ind w:left="3788" w:hanging="170"/>
      </w:pPr>
      <w:rPr>
        <w:rFonts w:hint="default"/>
        <w:lang w:val="pt-PT" w:eastAsia="pt-PT" w:bidi="pt-PT"/>
      </w:rPr>
    </w:lvl>
    <w:lvl w:ilvl="5" w:tplc="EC5E5BBE">
      <w:numFmt w:val="bullet"/>
      <w:lvlText w:val="•"/>
      <w:lvlJc w:val="left"/>
      <w:pPr>
        <w:ind w:left="4640" w:hanging="170"/>
      </w:pPr>
      <w:rPr>
        <w:rFonts w:hint="default"/>
        <w:lang w:val="pt-PT" w:eastAsia="pt-PT" w:bidi="pt-PT"/>
      </w:rPr>
    </w:lvl>
    <w:lvl w:ilvl="6" w:tplc="F926C26C">
      <w:numFmt w:val="bullet"/>
      <w:lvlText w:val="•"/>
      <w:lvlJc w:val="left"/>
      <w:pPr>
        <w:ind w:left="5492" w:hanging="170"/>
      </w:pPr>
      <w:rPr>
        <w:rFonts w:hint="default"/>
        <w:lang w:val="pt-PT" w:eastAsia="pt-PT" w:bidi="pt-PT"/>
      </w:rPr>
    </w:lvl>
    <w:lvl w:ilvl="7" w:tplc="6090F6F2">
      <w:numFmt w:val="bullet"/>
      <w:lvlText w:val="•"/>
      <w:lvlJc w:val="left"/>
      <w:pPr>
        <w:ind w:left="6344" w:hanging="170"/>
      </w:pPr>
      <w:rPr>
        <w:rFonts w:hint="default"/>
        <w:lang w:val="pt-PT" w:eastAsia="pt-PT" w:bidi="pt-PT"/>
      </w:rPr>
    </w:lvl>
    <w:lvl w:ilvl="8" w:tplc="3448FC32">
      <w:numFmt w:val="bullet"/>
      <w:lvlText w:val="•"/>
      <w:lvlJc w:val="left"/>
      <w:pPr>
        <w:ind w:left="7196" w:hanging="17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26C"/>
    <w:rsid w:val="0001360E"/>
    <w:rsid w:val="00037543"/>
    <w:rsid w:val="00065484"/>
    <w:rsid w:val="000762C1"/>
    <w:rsid w:val="00080F80"/>
    <w:rsid w:val="000D1555"/>
    <w:rsid w:val="00126025"/>
    <w:rsid w:val="00134675"/>
    <w:rsid w:val="001560E3"/>
    <w:rsid w:val="0017199B"/>
    <w:rsid w:val="00236224"/>
    <w:rsid w:val="00267377"/>
    <w:rsid w:val="00286AE7"/>
    <w:rsid w:val="002C30F0"/>
    <w:rsid w:val="002D0DF7"/>
    <w:rsid w:val="00311243"/>
    <w:rsid w:val="003251BF"/>
    <w:rsid w:val="003321AE"/>
    <w:rsid w:val="0033379B"/>
    <w:rsid w:val="00367FB7"/>
    <w:rsid w:val="003C0308"/>
    <w:rsid w:val="003D7DD1"/>
    <w:rsid w:val="003E2628"/>
    <w:rsid w:val="003E6E29"/>
    <w:rsid w:val="003F3EA8"/>
    <w:rsid w:val="00457D32"/>
    <w:rsid w:val="004C58CB"/>
    <w:rsid w:val="004D4F31"/>
    <w:rsid w:val="0051166A"/>
    <w:rsid w:val="005268EB"/>
    <w:rsid w:val="00526D97"/>
    <w:rsid w:val="005408A8"/>
    <w:rsid w:val="00546C0C"/>
    <w:rsid w:val="005530A3"/>
    <w:rsid w:val="00577DA3"/>
    <w:rsid w:val="00584FEB"/>
    <w:rsid w:val="005C1BD2"/>
    <w:rsid w:val="005D3EAA"/>
    <w:rsid w:val="005D6842"/>
    <w:rsid w:val="005E7FC4"/>
    <w:rsid w:val="00611762"/>
    <w:rsid w:val="006606BA"/>
    <w:rsid w:val="00693E3B"/>
    <w:rsid w:val="006A0D30"/>
    <w:rsid w:val="006A39E0"/>
    <w:rsid w:val="006C7841"/>
    <w:rsid w:val="006D070E"/>
    <w:rsid w:val="006D23B8"/>
    <w:rsid w:val="006F2D0F"/>
    <w:rsid w:val="006F3143"/>
    <w:rsid w:val="00735BE7"/>
    <w:rsid w:val="00780419"/>
    <w:rsid w:val="007D343A"/>
    <w:rsid w:val="007E20B6"/>
    <w:rsid w:val="007F2BBC"/>
    <w:rsid w:val="007F72EF"/>
    <w:rsid w:val="0084048F"/>
    <w:rsid w:val="0088467A"/>
    <w:rsid w:val="008E4DDE"/>
    <w:rsid w:val="008F245F"/>
    <w:rsid w:val="00902AFD"/>
    <w:rsid w:val="00963C2C"/>
    <w:rsid w:val="00973139"/>
    <w:rsid w:val="00A01AE9"/>
    <w:rsid w:val="00A21A96"/>
    <w:rsid w:val="00A6226C"/>
    <w:rsid w:val="00AC3F6C"/>
    <w:rsid w:val="00AF457B"/>
    <w:rsid w:val="00B2741F"/>
    <w:rsid w:val="00B40A31"/>
    <w:rsid w:val="00B76479"/>
    <w:rsid w:val="00B8404F"/>
    <w:rsid w:val="00BD6A5A"/>
    <w:rsid w:val="00C1122E"/>
    <w:rsid w:val="00C2081C"/>
    <w:rsid w:val="00C26D80"/>
    <w:rsid w:val="00C40057"/>
    <w:rsid w:val="00CA723F"/>
    <w:rsid w:val="00CB1E06"/>
    <w:rsid w:val="00CD7572"/>
    <w:rsid w:val="00CE05D2"/>
    <w:rsid w:val="00CF0CD9"/>
    <w:rsid w:val="00CF448B"/>
    <w:rsid w:val="00D13450"/>
    <w:rsid w:val="00D13BEA"/>
    <w:rsid w:val="00D55960"/>
    <w:rsid w:val="00D565E0"/>
    <w:rsid w:val="00D56E32"/>
    <w:rsid w:val="00D71510"/>
    <w:rsid w:val="00D76D67"/>
    <w:rsid w:val="00E10DDA"/>
    <w:rsid w:val="00E355FB"/>
    <w:rsid w:val="00E50A7C"/>
    <w:rsid w:val="00E55AA4"/>
    <w:rsid w:val="00EE0C2F"/>
    <w:rsid w:val="00EF51F9"/>
    <w:rsid w:val="00F25F83"/>
    <w:rsid w:val="00F34148"/>
    <w:rsid w:val="00F64A2A"/>
    <w:rsid w:val="00F71426"/>
    <w:rsid w:val="00F829B9"/>
    <w:rsid w:val="00F916BC"/>
    <w:rsid w:val="00F96431"/>
    <w:rsid w:val="00F975F4"/>
    <w:rsid w:val="00FB591E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3"/>
  </w:style>
  <w:style w:type="paragraph" w:styleId="Ttulo1">
    <w:name w:val="heading 1"/>
    <w:basedOn w:val="Normal"/>
    <w:next w:val="Normal"/>
    <w:link w:val="Ttulo1Char"/>
    <w:uiPriority w:val="9"/>
    <w:qFormat/>
    <w:rsid w:val="00A6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99"/>
    <w:unhideWhenUsed/>
    <w:rsid w:val="00A6226C"/>
    <w:pPr>
      <w:spacing w:after="120" w:line="240" w:lineRule="auto"/>
      <w:jc w:val="both"/>
    </w:pPr>
    <w:rPr>
      <w:rFonts w:ascii="Verdana" w:hAnsi="Verdana"/>
      <w:kern w:val="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6226C"/>
    <w:rPr>
      <w:rFonts w:ascii="Verdana" w:hAnsi="Verdana"/>
      <w:kern w:val="0"/>
      <w:sz w:val="24"/>
    </w:rPr>
  </w:style>
  <w:style w:type="character" w:customStyle="1" w:styleId="label">
    <w:name w:val="label"/>
    <w:basedOn w:val="Fontepargpadro"/>
    <w:rsid w:val="006A39E0"/>
  </w:style>
  <w:style w:type="paragraph" w:styleId="PargrafodaLista">
    <w:name w:val="List Paragraph"/>
    <w:basedOn w:val="Normal"/>
    <w:uiPriority w:val="1"/>
    <w:qFormat/>
    <w:rsid w:val="008E4DDE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pt-BR"/>
    </w:rPr>
  </w:style>
  <w:style w:type="character" w:customStyle="1" w:styleId="eopscx170452191">
    <w:name w:val="eop scx170452191"/>
    <w:basedOn w:val="Fontepargpadro"/>
    <w:rsid w:val="00AF457B"/>
  </w:style>
  <w:style w:type="character" w:styleId="Hyperlink">
    <w:name w:val="Hyperlink"/>
    <w:uiPriority w:val="99"/>
    <w:unhideWhenUsed/>
    <w:rsid w:val="00F64A2A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4A2A"/>
    <w:rPr>
      <w:color w:val="605E5C"/>
      <w:shd w:val="clear" w:color="auto" w:fill="E1DFDD"/>
    </w:rPr>
  </w:style>
  <w:style w:type="paragraph" w:styleId="SemEspaamento">
    <w:name w:val="No Spacing"/>
    <w:qFormat/>
    <w:rsid w:val="00EF51F9"/>
    <w:pPr>
      <w:spacing w:after="0" w:line="240" w:lineRule="auto"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16554224/artigo-3-da-lei-n-5352-de-13-de-abril-de-1999-do-municipio-do-guarulhos" TargetMode="External"/><Relationship Id="rId13" Type="http://schemas.openxmlformats.org/officeDocument/2006/relationships/hyperlink" Target="https://www.jusbrasil.com.br/topicos/16553232/artigo-10-da-lei-n-5352-de-13-de-abril-de-1999-do-municipio-do-guarulhos" TargetMode="External"/><Relationship Id="rId18" Type="http://schemas.openxmlformats.org/officeDocument/2006/relationships/hyperlink" Target="https://www.jusbrasil.com.br/topicos/16553052/inciso-i-do-artigo-11-da-lei-n-5352-de-13-de-abril-de-1999-do-municipio-do-guarulhos" TargetMode="External"/><Relationship Id="rId26" Type="http://schemas.openxmlformats.org/officeDocument/2006/relationships/hyperlink" Target="https://www.jusbrasil.com.br/topicos/16552742/paragrafo-1-artigo-13-da-lei-n-5352-de-13-de-abril-de-1999-do-municipio-do-guarulho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jusbrasil.com.br/topicos/16552948/artigo-12-da-lei-n-5352-de-13-de-abril-de-1999-do-municipio-do-guarulhos" TargetMode="External"/><Relationship Id="rId34" Type="http://schemas.openxmlformats.org/officeDocument/2006/relationships/hyperlink" Target="https://www.jusbrasil.com.br/topicos/16551762/paragrafo-2-artigo-23-da-lei-n-5352-de-13-de-abril-de-1999-do-municipio-do-guarulhos" TargetMode="External"/><Relationship Id="rId7" Type="http://schemas.openxmlformats.org/officeDocument/2006/relationships/hyperlink" Target="https://www.jusbrasil.com.br/topicos/16554253/inciso-iii-do-artigo-2-da-lei-n-5352-de-13-de-abril-de-1999-do-municipio-do-guarulhos" TargetMode="External"/><Relationship Id="rId12" Type="http://schemas.openxmlformats.org/officeDocument/2006/relationships/hyperlink" Target="https://www.jusbrasil.com.br/topicos/16553978/artigo-7-da-lei-n-5352-de-13-de-abril-de-1999-do-municipio-do-guarulhos" TargetMode="External"/><Relationship Id="rId17" Type="http://schemas.openxmlformats.org/officeDocument/2006/relationships/hyperlink" Target="https://www.jusbrasil.com.br/topicos/16553081/artigo-11-da-lei-n-5352-de-13-de-abril-de-1999-do-municipio-do-guarulhos" TargetMode="External"/><Relationship Id="rId25" Type="http://schemas.openxmlformats.org/officeDocument/2006/relationships/hyperlink" Target="https://www.jusbrasil.com.br/topicos/16552774/artigo-13-da-lei-n-5352-de-13-de-abril-de-1999-do-municipio-do-guarulhos" TargetMode="External"/><Relationship Id="rId33" Type="http://schemas.openxmlformats.org/officeDocument/2006/relationships/hyperlink" Target="https://www.jusbrasil.com.br/topicos/16551805/paragrafo-1-artigo-23-da-lei-n-5352-de-13-de-abril-de-1999-do-municipio-do-guarulhos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usbrasil.com.br/topicos/16553117/inciso-iii-do-artigo-10-da-lei-n-5352-de-13-de-abril-de-1999-do-municipio-do-guarulhos" TargetMode="External"/><Relationship Id="rId20" Type="http://schemas.openxmlformats.org/officeDocument/2006/relationships/hyperlink" Target="https://www.jusbrasil.com.br/topicos/16552978/inciso-iii-do-artigo-11-da-lei-n-5352-de-13-de-abril-de-1999-do-municipio-do-guarulhos" TargetMode="External"/><Relationship Id="rId29" Type="http://schemas.openxmlformats.org/officeDocument/2006/relationships/hyperlink" Target="https://www.jusbrasil.com.br/topicos/16552028/inciso-iii-do-artigo-23-da-lei-n-5352-de-13-de-abril-de-1999-do-municipio-do-guarulh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topicos/16554288/inciso-ii-do-artigo-2-da-lei-n-5352-de-13-de-abril-de-1999-do-municipio-do-guarulhos" TargetMode="External"/><Relationship Id="rId11" Type="http://schemas.openxmlformats.org/officeDocument/2006/relationships/hyperlink" Target="https://www.jusbrasil.com.br/topicos/16554050/artigo-6-da-lei-n-5352-de-13-de-abril-de-1999-do-municipio-do-guarulhos" TargetMode="External"/><Relationship Id="rId24" Type="http://schemas.openxmlformats.org/officeDocument/2006/relationships/hyperlink" Target="https://www.jusbrasil.com.br/topicos/16552831/inciso-iii-do-artigo-12-da-lei-n-5352-de-13-de-abril-de-1999-do-municipio-do-guarulhos" TargetMode="External"/><Relationship Id="rId32" Type="http://schemas.openxmlformats.org/officeDocument/2006/relationships/hyperlink" Target="https://www.jusbrasil.com.br/topicos/16551842/inciso-viii-do-artigo-23-da-lei-n-5352-de-13-de-abril-de-1999-do-municipio-do-guarulhos" TargetMode="External"/><Relationship Id="rId37" Type="http://schemas.openxmlformats.org/officeDocument/2006/relationships/hyperlink" Target="https://www.jusbrasil.com.br/topicos/16551651/inciso-iii-do-paragrafo-2-do-artigo-23-da-lei-n-5352-de-13-de-abril-de-1999-do-municipio-do-guarulhos" TargetMode="External"/><Relationship Id="rId5" Type="http://schemas.openxmlformats.org/officeDocument/2006/relationships/hyperlink" Target="https://www.jusbrasil.com.br/topicos/16554310/inciso-i-do-artigo-2-da-lei-n-5352-de-13-de-abril-de-1999-do-municipio-do-guarulhos" TargetMode="External"/><Relationship Id="rId15" Type="http://schemas.openxmlformats.org/officeDocument/2006/relationships/hyperlink" Target="https://www.jusbrasil.com.br/topicos/16553153/inciso-ii-do-artigo-10-da-lei-n-5352-de-13-de-abril-de-1999-do-municipio-do-guarulhos" TargetMode="External"/><Relationship Id="rId23" Type="http://schemas.openxmlformats.org/officeDocument/2006/relationships/hyperlink" Target="https://www.jusbrasil.com.br/topicos/16552870/inciso-ii-do-artigo-12-da-lei-n-5352-de-13-de-abril-de-1999-do-municipio-do-guarulhos" TargetMode="External"/><Relationship Id="rId28" Type="http://schemas.openxmlformats.org/officeDocument/2006/relationships/hyperlink" Target="https://www.jusbrasil.com.br/topicos/16552066/inciso-ii-do-artigo-23-da-lei-n-5352-de-13-de-abril-de-1999-do-municipio-do-guarulhos" TargetMode="External"/><Relationship Id="rId36" Type="http://schemas.openxmlformats.org/officeDocument/2006/relationships/hyperlink" Target="https://www.jusbrasil.com.br/topicos/16551693/inciso-ii-do-paragrafo-2-do-artigo-23-da-lei-n-5352-de-13-de-abril-de-1999-do-municipio-do-guarulhos" TargetMode="External"/><Relationship Id="rId10" Type="http://schemas.openxmlformats.org/officeDocument/2006/relationships/hyperlink" Target="https://www.jusbrasil.com.br/topicos/16554120/artigo-5-da-lei-n-5352-de-13-de-abril-de-1999-do-municipio-do-guarulhos" TargetMode="External"/><Relationship Id="rId19" Type="http://schemas.openxmlformats.org/officeDocument/2006/relationships/hyperlink" Target="https://www.jusbrasil.com.br/topicos/16553011/inciso-ii-do-artigo-11-da-lei-n-5352-de-13-de-abril-de-1999-do-municipio-do-guarulhos" TargetMode="External"/><Relationship Id="rId31" Type="http://schemas.openxmlformats.org/officeDocument/2006/relationships/hyperlink" Target="https://www.jusbrasil.com.br/topicos/16551876/inciso-vii-do-artigo-23-da-lei-n-5352-de-13-de-abril-de-1999-do-municipio-do-guarulh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topicos/16554188/artigo-4-da-lei-n-5352-de-13-de-abril-de-1999-do-municipio-do-guarulhos" TargetMode="External"/><Relationship Id="rId14" Type="http://schemas.openxmlformats.org/officeDocument/2006/relationships/hyperlink" Target="https://www.jusbrasil.com.br/topicos/16553195/inciso-i-do-artigo-10-da-lei-n-5352-de-13-de-abril-de-1999-do-municipio-do-guarulhos" TargetMode="External"/><Relationship Id="rId22" Type="http://schemas.openxmlformats.org/officeDocument/2006/relationships/hyperlink" Target="https://www.jusbrasil.com.br/topicos/16552920/inciso-i-do-artigo-12-da-lei-n-5352-de-13-de-abril-de-1999-do-municipio-do-guarulhos" TargetMode="External"/><Relationship Id="rId27" Type="http://schemas.openxmlformats.org/officeDocument/2006/relationships/hyperlink" Target="https://www.jusbrasil.com.br/topicos/16552089/inciso-i-do-artigo-23-da-lei-n-5352-de-13-de-abril-de-1999-do-municipio-do-guarulhos" TargetMode="External"/><Relationship Id="rId30" Type="http://schemas.openxmlformats.org/officeDocument/2006/relationships/hyperlink" Target="https://www.jusbrasil.com.br/topicos/16551918/inciso-vi-do-artigo-23-da-lei-n-5352-de-13-de-abril-de-1999-do-municipio-do-guarulhos" TargetMode="External"/><Relationship Id="rId35" Type="http://schemas.openxmlformats.org/officeDocument/2006/relationships/hyperlink" Target="https://www.jusbrasil.com.br/topicos/16551733/inciso-i-do-paragrafo-2-do-artigo-23-da-lei-n-5352-de-13-de-abril-de-1999-do-municipio-do-guarulh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5769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Pmcc</cp:lastModifiedBy>
  <cp:revision>4</cp:revision>
  <cp:lastPrinted>2023-09-22T18:44:00Z</cp:lastPrinted>
  <dcterms:created xsi:type="dcterms:W3CDTF">2023-09-22T12:59:00Z</dcterms:created>
  <dcterms:modified xsi:type="dcterms:W3CDTF">2023-09-22T18:54:00Z</dcterms:modified>
</cp:coreProperties>
</file>