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B05FB6">
            <w:r>
              <w:rPr>
                <w:rFonts w:cs="Times New Roman"/>
                <w:sz w:val="22"/>
              </w:rPr>
              <w:t>0</w:t>
            </w:r>
            <w:r w:rsidR="00AC1234">
              <w:rPr>
                <w:rFonts w:cs="Times New Roman"/>
                <w:sz w:val="22"/>
              </w:rPr>
              <w:t>6</w:t>
            </w:r>
            <w:r w:rsidR="00B05FB6">
              <w:rPr>
                <w:rFonts w:cs="Times New Roman"/>
                <w:sz w:val="22"/>
              </w:rPr>
              <w:t>3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B05FB6">
            <w:r>
              <w:rPr>
                <w:rFonts w:cs="Times New Roman"/>
                <w:sz w:val="22"/>
              </w:rPr>
              <w:t>1</w:t>
            </w:r>
            <w:r w:rsidR="00AC1234">
              <w:rPr>
                <w:rFonts w:cs="Times New Roman"/>
                <w:sz w:val="22"/>
              </w:rPr>
              <w:t>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B05FB6">
              <w:rPr>
                <w:rFonts w:cs="Times New Roman"/>
                <w:sz w:val="22"/>
              </w:rPr>
              <w:t>dez</w:t>
            </w:r>
            <w:r w:rsidR="00AC1234">
              <w:rPr>
                <w:rFonts w:cs="Times New Roman"/>
                <w:sz w:val="22"/>
              </w:rPr>
              <w:t>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AE0549" w:rsidRPr="00C81EA1">
        <w:rPr>
          <w:rFonts w:ascii="Verdana" w:hAnsi="Verdana"/>
          <w:sz w:val="22"/>
          <w:szCs w:val="22"/>
        </w:rPr>
        <w:t xml:space="preserve">solicitar </w:t>
      </w:r>
      <w:r w:rsidR="00B05FB6">
        <w:rPr>
          <w:rFonts w:ascii="Verdana" w:hAnsi="Verdana"/>
          <w:sz w:val="22"/>
          <w:szCs w:val="22"/>
        </w:rPr>
        <w:t xml:space="preserve">seja </w:t>
      </w:r>
      <w:proofErr w:type="gramStart"/>
      <w:r w:rsidR="00B05FB6">
        <w:rPr>
          <w:rFonts w:ascii="Verdana" w:hAnsi="Verdana"/>
          <w:sz w:val="22"/>
          <w:szCs w:val="22"/>
        </w:rPr>
        <w:t>enviado estimativa de impacto orçamentário-financeiro referente</w:t>
      </w:r>
      <w:proofErr w:type="gramEnd"/>
      <w:r w:rsidR="00B05FB6">
        <w:rPr>
          <w:rFonts w:ascii="Verdana" w:hAnsi="Verdana"/>
          <w:sz w:val="22"/>
          <w:szCs w:val="22"/>
        </w:rPr>
        <w:t xml:space="preserve"> ao Projeto de Lei Complementar nº 006/2020, de sua autoria, que altera a Lei Complementar nº 31/2010 (Código Tributário Municipal)</w:t>
      </w:r>
      <w:r w:rsidR="000264ED" w:rsidRPr="00C81EA1">
        <w:rPr>
          <w:rFonts w:ascii="Verdana" w:hAnsi="Verdana"/>
          <w:sz w:val="22"/>
          <w:szCs w:val="22"/>
        </w:rPr>
        <w:t>.</w:t>
      </w:r>
    </w:p>
    <w:p w:rsidR="00B05FB6" w:rsidRDefault="00B05FB6" w:rsidP="00C81EA1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05FB6" w:rsidRDefault="00B05FB6" w:rsidP="00B05FB6">
      <w:pPr>
        <w:pStyle w:val="Default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atendimento ao presente pedido de faz necessário para dar atendimento ao disposto no </w:t>
      </w:r>
      <w:r w:rsidR="00B868EC" w:rsidRPr="00B868EC">
        <w:rPr>
          <w:rFonts w:ascii="Verdana" w:hAnsi="Verdana"/>
          <w:i/>
          <w:sz w:val="22"/>
          <w:szCs w:val="22"/>
        </w:rPr>
        <w:t>caput</w:t>
      </w:r>
      <w:r w:rsidR="00B868EC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art. 14 da Lei de Responsabilidade Fiscal, que exige expressamente a apresentação de estimativa de impacto orçamentário-financeiro quando há concessão de benefício de natureza tributária. É que o projeto supramencionado prevê descontos de até 18% para quem pagar o IPTU em parcela única (art. 5º do projeto), bem como prevê ab</w:t>
      </w:r>
      <w:r w:rsidRPr="00B868EC">
        <w:rPr>
          <w:rFonts w:ascii="Verdana" w:hAnsi="Verdana"/>
          <w:sz w:val="22"/>
          <w:szCs w:val="22"/>
        </w:rPr>
        <w:t xml:space="preserve">atimento de até 80% </w:t>
      </w:r>
      <w:r w:rsidR="00B868EC" w:rsidRPr="00B868EC">
        <w:rPr>
          <w:rFonts w:ascii="Verdana" w:hAnsi="Verdana"/>
          <w:sz w:val="22"/>
          <w:szCs w:val="22"/>
        </w:rPr>
        <w:t xml:space="preserve">do IPTU </w:t>
      </w:r>
      <w:r w:rsidR="00B868EC">
        <w:rPr>
          <w:rFonts w:ascii="Verdana" w:eastAsiaTheme="minorHAnsi" w:hAnsi="Verdana"/>
          <w:sz w:val="22"/>
          <w:szCs w:val="22"/>
        </w:rPr>
        <w:t>p</w:t>
      </w:r>
      <w:r w:rsidR="00B868EC" w:rsidRPr="00B868EC">
        <w:rPr>
          <w:rFonts w:ascii="Verdana" w:eastAsiaTheme="minorHAnsi" w:hAnsi="Verdana"/>
          <w:sz w:val="22"/>
          <w:szCs w:val="22"/>
        </w:rPr>
        <w:t>ara loteamentos novos aprovados pela Prefeitura</w:t>
      </w:r>
      <w:r w:rsidR="00B868EC" w:rsidRPr="00B868EC">
        <w:rPr>
          <w:rFonts w:ascii="Verdana" w:hAnsi="Verdana"/>
          <w:sz w:val="22"/>
          <w:szCs w:val="22"/>
        </w:rPr>
        <w:t xml:space="preserve"> </w:t>
      </w:r>
      <w:r w:rsidR="00B868EC">
        <w:rPr>
          <w:rFonts w:ascii="Verdana" w:hAnsi="Verdana"/>
          <w:sz w:val="22"/>
          <w:szCs w:val="22"/>
        </w:rPr>
        <w:t xml:space="preserve">(art. </w:t>
      </w:r>
      <w:r w:rsidR="00B868EC">
        <w:rPr>
          <w:rFonts w:ascii="Verdana" w:hAnsi="Verdana"/>
          <w:sz w:val="22"/>
          <w:szCs w:val="22"/>
        </w:rPr>
        <w:t>6</w:t>
      </w:r>
      <w:r w:rsidR="00B868EC">
        <w:rPr>
          <w:rFonts w:ascii="Verdana" w:hAnsi="Verdana"/>
          <w:sz w:val="22"/>
          <w:szCs w:val="22"/>
        </w:rPr>
        <w:t>º do projeto)</w:t>
      </w:r>
      <w:r w:rsidR="00B868EC">
        <w:rPr>
          <w:rFonts w:ascii="Verdana" w:hAnsi="Verdana"/>
          <w:sz w:val="22"/>
          <w:szCs w:val="22"/>
        </w:rPr>
        <w:t>. Faz-se também necessário demonstrar, para que a renúncia de receita seja regular, que tenha sido previamente considerada na proposta orçamentária anual ou que haja medidas de compensação, como exigem os incisos I e II do mesmo art. 14 da Lei de Responsabilidade Fiscal.</w:t>
      </w:r>
    </w:p>
    <w:p w:rsidR="00B868EC" w:rsidRDefault="00B868EC" w:rsidP="00B05FB6">
      <w:pPr>
        <w:pStyle w:val="Default"/>
        <w:ind w:firstLine="709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</w:t>
      </w: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B6" w:rsidRDefault="00B05FB6">
      <w:r>
        <w:separator/>
      </w:r>
    </w:p>
  </w:endnote>
  <w:endnote w:type="continuationSeparator" w:id="0">
    <w:p w:rsidR="00B05FB6" w:rsidRDefault="00B0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B6" w:rsidRDefault="00B05FB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FB6" w:rsidRDefault="00B05FB6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B05FB6" w:rsidRDefault="00B05FB6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5FB6" w:rsidRDefault="00B05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B6" w:rsidRDefault="00B05FB6">
      <w:r>
        <w:separator/>
      </w:r>
    </w:p>
  </w:footnote>
  <w:footnote w:type="continuationSeparator" w:id="0">
    <w:p w:rsidR="00B05FB6" w:rsidRDefault="00B0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B6" w:rsidRDefault="00B05FB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FB6" w:rsidRDefault="00B05FB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37E39"/>
    <w:rsid w:val="002C0332"/>
    <w:rsid w:val="002F74CA"/>
    <w:rsid w:val="005441C1"/>
    <w:rsid w:val="00562F0C"/>
    <w:rsid w:val="00656110"/>
    <w:rsid w:val="008D436E"/>
    <w:rsid w:val="00A36597"/>
    <w:rsid w:val="00AC1234"/>
    <w:rsid w:val="00AE0549"/>
    <w:rsid w:val="00B05FB6"/>
    <w:rsid w:val="00B263A1"/>
    <w:rsid w:val="00B868EC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DF43ED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7478-D85A-4C55-899C-EA15B00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2020-12-10T11:11:00Z</dcterms:created>
  <dcterms:modified xsi:type="dcterms:W3CDTF">2020-12-10T11:27:00Z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