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2374B969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9B5598">
        <w:rPr>
          <w:rFonts w:ascii="Verdana" w:hAnsi="Verdana" w:cs="Arial"/>
          <w:b/>
        </w:rPr>
        <w:t>38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162747C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0A3578">
        <w:rPr>
          <w:rFonts w:ascii="Verdana" w:hAnsi="Verdana" w:cs="Tahoma"/>
          <w:b/>
          <w:i/>
          <w:iCs/>
        </w:rPr>
        <w:t xml:space="preserve">em caráter de urgência, </w:t>
      </w:r>
      <w:r w:rsidRPr="00B90DA0">
        <w:rPr>
          <w:rFonts w:ascii="Verdana" w:hAnsi="Verdana" w:cs="Tahoma"/>
          <w:b/>
          <w:i/>
          <w:iCs/>
        </w:rPr>
        <w:t>que se dig</w:t>
      </w:r>
      <w:r>
        <w:rPr>
          <w:rFonts w:ascii="Verdana" w:hAnsi="Verdana" w:cs="Tahoma"/>
          <w:b/>
          <w:i/>
          <w:iCs/>
        </w:rPr>
        <w:t xml:space="preserve">ne </w:t>
      </w:r>
      <w:r w:rsidR="009B5598">
        <w:rPr>
          <w:rFonts w:ascii="Verdana" w:hAnsi="Verdana" w:cs="Tahoma"/>
          <w:b/>
          <w:i/>
          <w:iCs/>
        </w:rPr>
        <w:t>dar efetividade no cumprimento da Lei Municipal nº 2.809, de 25 de novembro de 2020, que a</w:t>
      </w:r>
      <w:r w:rsidR="009B5598" w:rsidRPr="009B5598">
        <w:rPr>
          <w:rFonts w:ascii="Verdana" w:hAnsi="Verdana"/>
          <w:b/>
          <w:i/>
        </w:rPr>
        <w:t xml:space="preserve">utoriza o Poder Executivo Municipal a outorgar concessão dos serviços </w:t>
      </w:r>
      <w:r w:rsidR="009B5598" w:rsidRPr="009B5598">
        <w:rPr>
          <w:rFonts w:ascii="Verdana" w:hAnsi="Verdana"/>
          <w:b/>
          <w:i/>
          <w:spacing w:val="-10"/>
        </w:rPr>
        <w:t xml:space="preserve">de </w:t>
      </w:r>
      <w:r w:rsidR="009B5598" w:rsidRPr="009B5598">
        <w:rPr>
          <w:rFonts w:ascii="Verdana" w:hAnsi="Verdana"/>
          <w:b/>
          <w:i/>
        </w:rPr>
        <w:t xml:space="preserve">operação e manutenção </w:t>
      </w:r>
      <w:r w:rsidR="009B5598" w:rsidRPr="009B5598">
        <w:rPr>
          <w:rFonts w:ascii="Verdana" w:hAnsi="Verdana"/>
          <w:b/>
          <w:i/>
          <w:spacing w:val="-6"/>
        </w:rPr>
        <w:t xml:space="preserve">dos </w:t>
      </w:r>
      <w:r w:rsidR="009B5598" w:rsidRPr="009B5598">
        <w:rPr>
          <w:rFonts w:ascii="Verdana" w:hAnsi="Verdana"/>
          <w:b/>
          <w:i/>
        </w:rPr>
        <w:t xml:space="preserve">cemitérios públicos municipais, </w:t>
      </w:r>
      <w:r w:rsidR="009B5598" w:rsidRPr="009B5598">
        <w:rPr>
          <w:rFonts w:ascii="Verdana" w:hAnsi="Verdana"/>
          <w:b/>
          <w:i/>
          <w:spacing w:val="-19"/>
        </w:rPr>
        <w:t xml:space="preserve">a </w:t>
      </w:r>
      <w:r w:rsidR="009B5598" w:rsidRPr="009B5598">
        <w:rPr>
          <w:rFonts w:ascii="Verdana" w:hAnsi="Verdana"/>
          <w:b/>
          <w:i/>
        </w:rPr>
        <w:t xml:space="preserve">instalação de cemitérios </w:t>
      </w:r>
      <w:r w:rsidR="009B5598" w:rsidRPr="009B5598">
        <w:rPr>
          <w:rFonts w:ascii="Verdana" w:hAnsi="Verdana"/>
          <w:b/>
          <w:i/>
          <w:spacing w:val="-2"/>
        </w:rPr>
        <w:t xml:space="preserve">particulares, </w:t>
      </w:r>
      <w:r w:rsidR="009B5598" w:rsidRPr="009B5598">
        <w:rPr>
          <w:rFonts w:ascii="Verdana" w:hAnsi="Verdana"/>
          <w:b/>
          <w:i/>
        </w:rPr>
        <w:t xml:space="preserve">o funeral social, estabelece </w:t>
      </w:r>
      <w:r w:rsidR="009B5598" w:rsidRPr="009B5598">
        <w:rPr>
          <w:rFonts w:ascii="Verdana" w:hAnsi="Verdana"/>
          <w:b/>
          <w:i/>
          <w:spacing w:val="-4"/>
        </w:rPr>
        <w:t xml:space="preserve">novas </w:t>
      </w:r>
      <w:r w:rsidR="009B5598" w:rsidRPr="009B5598">
        <w:rPr>
          <w:rFonts w:ascii="Verdana" w:hAnsi="Verdana"/>
          <w:b/>
          <w:i/>
        </w:rPr>
        <w:t xml:space="preserve">regras de funcionamento, e dá </w:t>
      </w:r>
      <w:r w:rsidR="009B5598" w:rsidRPr="009B5598">
        <w:rPr>
          <w:rFonts w:ascii="Verdana" w:hAnsi="Verdana"/>
          <w:b/>
          <w:i/>
          <w:spacing w:val="-3"/>
        </w:rPr>
        <w:t xml:space="preserve">outras </w:t>
      </w:r>
      <w:r w:rsidR="009B5598" w:rsidRPr="009B5598">
        <w:rPr>
          <w:rFonts w:ascii="Verdana" w:hAnsi="Verdana"/>
          <w:b/>
          <w:i/>
        </w:rPr>
        <w:t>providências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59784F31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4B72B1">
        <w:rPr>
          <w:rFonts w:ascii="Verdana" w:hAnsi="Verdana" w:cs="Arial"/>
        </w:rPr>
        <w:t xml:space="preserve">o </w:t>
      </w:r>
      <w:r w:rsidR="009B5598">
        <w:rPr>
          <w:rFonts w:ascii="Verdana" w:hAnsi="Verdana" w:cs="Arial"/>
        </w:rPr>
        <w:t>cumprimento da lei municipal que</w:t>
      </w:r>
      <w:r w:rsidR="009B5598" w:rsidRPr="009B5598">
        <w:rPr>
          <w:rFonts w:ascii="Verdana" w:hAnsi="Verdana" w:cs="Arial"/>
          <w:bCs/>
          <w:iCs/>
        </w:rPr>
        <w:t xml:space="preserve"> </w:t>
      </w:r>
      <w:r w:rsidR="009B5598" w:rsidRPr="009B5598">
        <w:rPr>
          <w:rFonts w:ascii="Verdana" w:hAnsi="Verdana" w:cs="Tahoma"/>
          <w:bCs/>
          <w:iCs/>
        </w:rPr>
        <w:t>a</w:t>
      </w:r>
      <w:r w:rsidR="009B5598" w:rsidRPr="009B5598">
        <w:rPr>
          <w:rFonts w:ascii="Verdana" w:hAnsi="Verdana"/>
          <w:bCs/>
          <w:iCs/>
        </w:rPr>
        <w:t xml:space="preserve">utoriza o Poder Executivo Municipal a outorgar concessão dos serviços </w:t>
      </w:r>
      <w:r w:rsidR="009B5598" w:rsidRPr="009B5598">
        <w:rPr>
          <w:rFonts w:ascii="Verdana" w:hAnsi="Verdana"/>
          <w:bCs/>
          <w:iCs/>
          <w:spacing w:val="-10"/>
        </w:rPr>
        <w:t xml:space="preserve">de </w:t>
      </w:r>
      <w:r w:rsidR="009B5598" w:rsidRPr="009B5598">
        <w:rPr>
          <w:rFonts w:ascii="Verdana" w:hAnsi="Verdana"/>
          <w:bCs/>
          <w:iCs/>
        </w:rPr>
        <w:t xml:space="preserve">operação e manutenção </w:t>
      </w:r>
      <w:r w:rsidR="009B5598" w:rsidRPr="009B5598">
        <w:rPr>
          <w:rFonts w:ascii="Verdana" w:hAnsi="Verdana"/>
          <w:bCs/>
          <w:iCs/>
          <w:spacing w:val="-6"/>
        </w:rPr>
        <w:t xml:space="preserve">dos </w:t>
      </w:r>
      <w:r w:rsidR="009B5598" w:rsidRPr="009B5598">
        <w:rPr>
          <w:rFonts w:ascii="Verdana" w:hAnsi="Verdana"/>
          <w:bCs/>
          <w:iCs/>
        </w:rPr>
        <w:t>cemitérios públicos municipais</w:t>
      </w:r>
      <w:r w:rsidR="009B5598">
        <w:rPr>
          <w:rFonts w:ascii="Verdana" w:hAnsi="Verdana"/>
          <w:bCs/>
          <w:iCs/>
        </w:rPr>
        <w:t>, considerando que o serviço público de cemitério, tanto na cidade como no Distrito de são José dos Salgados, estão precários e no limite do que conseguem atender, sendo necessário dar cumprimento à</w:t>
      </w:r>
      <w:bookmarkStart w:id="0" w:name="_GoBack"/>
      <w:bookmarkEnd w:id="0"/>
      <w:r w:rsidR="009B5598">
        <w:rPr>
          <w:rFonts w:ascii="Verdana" w:hAnsi="Verdana"/>
          <w:bCs/>
          <w:iCs/>
        </w:rPr>
        <w:t xml:space="preserve"> lei supramencionada para evitar o caos nesse tipo de serviços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287E6B3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B5598">
        <w:rPr>
          <w:rFonts w:ascii="Verdana" w:hAnsi="Verdana" w:cs="Arial"/>
        </w:rPr>
        <w:t>16</w:t>
      </w:r>
      <w:r w:rsidRPr="00B90DA0">
        <w:rPr>
          <w:rFonts w:ascii="Verdana" w:hAnsi="Verdana" w:cs="Arial"/>
        </w:rPr>
        <w:t xml:space="preserve"> de </w:t>
      </w:r>
      <w:r w:rsidR="000A3578">
        <w:rPr>
          <w:rFonts w:ascii="Verdana" w:hAnsi="Verdana" w:cs="Arial"/>
        </w:rPr>
        <w:t>a</w:t>
      </w:r>
      <w:r w:rsidR="009B5598">
        <w:rPr>
          <w:rFonts w:ascii="Verdana" w:hAnsi="Verdana" w:cs="Arial"/>
        </w:rPr>
        <w:t>gosto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28C549D6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3AE5815" w14:textId="77777777" w:rsidR="000A3578" w:rsidRPr="00A70078" w:rsidRDefault="000A35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9B5598">
      <w:headerReference w:type="default" r:id="rId6"/>
      <w:footerReference w:type="default" r:id="rId7"/>
      <w:pgSz w:w="11906" w:h="16838"/>
      <w:pgMar w:top="1247" w:right="1134" w:bottom="102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A3578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B72B1"/>
    <w:rsid w:val="006D2722"/>
    <w:rsid w:val="00794BA6"/>
    <w:rsid w:val="0079646A"/>
    <w:rsid w:val="007A46EF"/>
    <w:rsid w:val="007F75E7"/>
    <w:rsid w:val="00870FB5"/>
    <w:rsid w:val="00915E08"/>
    <w:rsid w:val="009711AC"/>
    <w:rsid w:val="009B5598"/>
    <w:rsid w:val="00A04458"/>
    <w:rsid w:val="00A70078"/>
    <w:rsid w:val="00BE4EBB"/>
    <w:rsid w:val="00C10B3A"/>
    <w:rsid w:val="00C817BE"/>
    <w:rsid w:val="00CE114A"/>
    <w:rsid w:val="00DC5A60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2023-08-16T11:40:00Z</dcterms:created>
  <dcterms:modified xsi:type="dcterms:W3CDTF">2023-08-16T11:47:00Z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