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EFCC" w14:textId="0F06CB56" w:rsidR="00117AA6" w:rsidRPr="008B66D7" w:rsidRDefault="00117AA6" w:rsidP="00117AA6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TRIGÉSIMA </w:t>
      </w:r>
      <w:r>
        <w:rPr>
          <w:sz w:val="22"/>
          <w:szCs w:val="22"/>
          <w:lang w:val="pt-BR"/>
        </w:rPr>
        <w:t>TERCEIRA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7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OUTUBRO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05A81D89" w14:textId="77777777" w:rsidR="00117AA6" w:rsidRPr="008B66D7" w:rsidRDefault="00117AA6" w:rsidP="00117AA6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D81BBA2" w14:textId="48C56C86" w:rsidR="00117AA6" w:rsidRPr="008B66D7" w:rsidRDefault="00117AA6" w:rsidP="00117AA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dez</w:t>
      </w:r>
      <w:r>
        <w:rPr>
          <w:rFonts w:ascii="Verdana" w:hAnsi="Verdana"/>
          <w:sz w:val="22"/>
          <w:szCs w:val="22"/>
        </w:rPr>
        <w:t>essete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7</w:t>
      </w:r>
      <w:r w:rsidRPr="008B66D7">
        <w:rPr>
          <w:rFonts w:ascii="Verdana" w:hAnsi="Verdana"/>
          <w:sz w:val="22"/>
          <w:szCs w:val="22"/>
        </w:rPr>
        <w:t>)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>
        <w:rPr>
          <w:rFonts w:ascii="Verdana" w:hAnsi="Verdana"/>
          <w:sz w:val="22"/>
          <w:szCs w:val="22"/>
        </w:rPr>
        <w:t>Terceira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>Sérgio Alves Quirino</w:t>
      </w:r>
      <w:r>
        <w:rPr>
          <w:rFonts w:ascii="Verdana" w:hAnsi="Verdana"/>
          <w:sz w:val="22"/>
          <w:szCs w:val="22"/>
        </w:rPr>
        <w:t>, Wilson da Silveira Saraiva e Vereadora Débora Nogueira da Fonseca Almeida</w:t>
      </w:r>
      <w:r>
        <w:rPr>
          <w:rFonts w:ascii="Verdana" w:hAnsi="Verdana"/>
          <w:sz w:val="22"/>
          <w:szCs w:val="22"/>
        </w:rPr>
        <w:t xml:space="preserve">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Em seguida o Presidente informou que a ata da reunião anterior havia sido enviada aos Vereadores, a qual não seria lida, e a colocou em discussão e votação, resultando aprovada por todos. Em seguida, 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4A79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 e votação o </w:t>
      </w:r>
      <w:r w:rsidRPr="00117AA6">
        <w:rPr>
          <w:rFonts w:ascii="Verdana" w:hAnsi="Verdana"/>
          <w:b/>
          <w:bCs/>
          <w:sz w:val="22"/>
          <w:szCs w:val="22"/>
        </w:rPr>
        <w:t>Projeto de Lei nº 50/2023</w:t>
      </w:r>
      <w:r w:rsidRPr="00117AA6">
        <w:rPr>
          <w:rFonts w:ascii="Verdana" w:hAnsi="Verdana"/>
          <w:sz w:val="22"/>
          <w:szCs w:val="22"/>
        </w:rPr>
        <w:t xml:space="preserve">, que institui o selo “empresa amiga da escola” no município de </w:t>
      </w:r>
      <w:r>
        <w:rPr>
          <w:rFonts w:ascii="Verdana" w:hAnsi="Verdana"/>
          <w:sz w:val="22"/>
          <w:szCs w:val="22"/>
        </w:rPr>
        <w:t>C</w:t>
      </w:r>
      <w:r w:rsidRPr="00117AA6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117AA6">
        <w:rPr>
          <w:rFonts w:ascii="Verdana" w:hAnsi="Verdana"/>
          <w:sz w:val="22"/>
          <w:szCs w:val="22"/>
        </w:rPr>
        <w:t>ajuru</w:t>
      </w:r>
      <w:r>
        <w:rPr>
          <w:rFonts w:ascii="Verdana" w:hAnsi="Verdana"/>
          <w:sz w:val="22"/>
          <w:szCs w:val="22"/>
        </w:rPr>
        <w:t>; o</w:t>
      </w:r>
      <w:r w:rsidRPr="00117AA6">
        <w:rPr>
          <w:rFonts w:ascii="Verdana" w:hAnsi="Verdana"/>
          <w:sz w:val="22"/>
          <w:szCs w:val="22"/>
        </w:rPr>
        <w:t xml:space="preserve"> </w:t>
      </w:r>
      <w:r w:rsidRPr="00117AA6">
        <w:rPr>
          <w:rFonts w:ascii="Verdana" w:hAnsi="Verdana"/>
          <w:b/>
          <w:bCs/>
          <w:sz w:val="22"/>
          <w:szCs w:val="22"/>
        </w:rPr>
        <w:t>Projeto de Lei nº 53/2023</w:t>
      </w:r>
      <w:r w:rsidRPr="00117AA6">
        <w:rPr>
          <w:rFonts w:ascii="Verdana" w:hAnsi="Verdana"/>
          <w:sz w:val="22"/>
          <w:szCs w:val="22"/>
        </w:rPr>
        <w:t xml:space="preserve">, que declara patrimônio cultural de natureza imaterial do município de </w:t>
      </w:r>
      <w:r>
        <w:rPr>
          <w:rFonts w:ascii="Verdana" w:hAnsi="Verdana"/>
          <w:sz w:val="22"/>
          <w:szCs w:val="22"/>
        </w:rPr>
        <w:t>C</w:t>
      </w:r>
      <w:r w:rsidRPr="00117AA6">
        <w:rPr>
          <w:rFonts w:ascii="Verdana" w:hAnsi="Verdana"/>
          <w:sz w:val="22"/>
          <w:szCs w:val="22"/>
        </w:rPr>
        <w:t xml:space="preserve">armo do </w:t>
      </w:r>
      <w:r>
        <w:rPr>
          <w:rFonts w:ascii="Verdana" w:hAnsi="Verdana"/>
          <w:sz w:val="22"/>
          <w:szCs w:val="22"/>
        </w:rPr>
        <w:t>C</w:t>
      </w:r>
      <w:r w:rsidRPr="00117AA6">
        <w:rPr>
          <w:rFonts w:ascii="Verdana" w:hAnsi="Verdana"/>
          <w:sz w:val="22"/>
          <w:szCs w:val="22"/>
        </w:rPr>
        <w:t>ajuru o evento religioso “</w:t>
      </w:r>
      <w:r>
        <w:rPr>
          <w:rFonts w:ascii="Verdana" w:hAnsi="Verdana"/>
          <w:sz w:val="22"/>
          <w:szCs w:val="22"/>
        </w:rPr>
        <w:t>M</w:t>
      </w:r>
      <w:r w:rsidRPr="00117AA6">
        <w:rPr>
          <w:rFonts w:ascii="Verdana" w:hAnsi="Verdana"/>
          <w:sz w:val="22"/>
          <w:szCs w:val="22"/>
        </w:rPr>
        <w:t xml:space="preserve">archa para </w:t>
      </w:r>
      <w:r>
        <w:rPr>
          <w:rFonts w:ascii="Verdana" w:hAnsi="Verdana"/>
          <w:sz w:val="22"/>
          <w:szCs w:val="22"/>
        </w:rPr>
        <w:t>J</w:t>
      </w:r>
      <w:r w:rsidRPr="00117AA6">
        <w:rPr>
          <w:rFonts w:ascii="Verdana" w:hAnsi="Verdana"/>
          <w:sz w:val="22"/>
          <w:szCs w:val="22"/>
        </w:rPr>
        <w:t>esus”</w:t>
      </w:r>
      <w:r>
        <w:rPr>
          <w:rFonts w:ascii="Verdana" w:hAnsi="Verdana"/>
          <w:sz w:val="22"/>
          <w:szCs w:val="22"/>
        </w:rPr>
        <w:t xml:space="preserve">; o </w:t>
      </w:r>
      <w:r w:rsidRPr="00117AA6">
        <w:rPr>
          <w:rFonts w:ascii="Verdana" w:hAnsi="Verdana"/>
          <w:b/>
          <w:bCs/>
          <w:sz w:val="22"/>
          <w:szCs w:val="22"/>
        </w:rPr>
        <w:t>Projeto de Lei nº 54/2023</w:t>
      </w:r>
      <w:r w:rsidRPr="00117AA6">
        <w:rPr>
          <w:rFonts w:ascii="Verdana" w:hAnsi="Verdana"/>
          <w:sz w:val="22"/>
          <w:szCs w:val="22"/>
        </w:rPr>
        <w:t>, que institui critérios e condições de incentivo ao primeiro emprego e dá outras providências</w:t>
      </w:r>
      <w:r>
        <w:rPr>
          <w:rFonts w:ascii="Verdana" w:hAnsi="Verdana"/>
          <w:sz w:val="22"/>
          <w:szCs w:val="22"/>
        </w:rPr>
        <w:t xml:space="preserve">; o </w:t>
      </w:r>
      <w:r w:rsidRPr="00117AA6">
        <w:rPr>
          <w:rFonts w:ascii="Verdana" w:hAnsi="Verdana"/>
          <w:b/>
          <w:bCs/>
          <w:sz w:val="22"/>
          <w:szCs w:val="22"/>
        </w:rPr>
        <w:t>Projeto de Lei nº 57/2023</w:t>
      </w:r>
      <w:r w:rsidRPr="00117AA6">
        <w:rPr>
          <w:rFonts w:ascii="Verdana" w:hAnsi="Verdana"/>
          <w:sz w:val="22"/>
          <w:szCs w:val="22"/>
        </w:rPr>
        <w:t>, que altera a lei municipal nº 2.349/2011</w:t>
      </w:r>
      <w:r>
        <w:rPr>
          <w:rFonts w:ascii="Verdana" w:hAnsi="Verdana"/>
          <w:sz w:val="22"/>
          <w:szCs w:val="22"/>
        </w:rPr>
        <w:t xml:space="preserve">; o </w:t>
      </w:r>
      <w:r w:rsidRPr="00117AA6">
        <w:rPr>
          <w:rFonts w:ascii="Verdana" w:hAnsi="Verdana"/>
          <w:b/>
          <w:bCs/>
          <w:sz w:val="22"/>
          <w:szCs w:val="22"/>
        </w:rPr>
        <w:t>Projeto de Lei nº 58/2023</w:t>
      </w:r>
      <w:r w:rsidRPr="00117AA6">
        <w:rPr>
          <w:rFonts w:ascii="Verdana" w:hAnsi="Verdana"/>
          <w:sz w:val="22"/>
          <w:szCs w:val="22"/>
        </w:rPr>
        <w:t>, que altera a lei municipal nº 2.215/2008</w:t>
      </w:r>
      <w:r>
        <w:rPr>
          <w:rFonts w:ascii="Verdana" w:hAnsi="Verdana"/>
          <w:sz w:val="22"/>
          <w:szCs w:val="22"/>
        </w:rPr>
        <w:t xml:space="preserve">; o </w:t>
      </w:r>
      <w:r w:rsidRPr="00117AA6">
        <w:rPr>
          <w:rFonts w:ascii="Verdana" w:hAnsi="Verdana"/>
          <w:b/>
          <w:bCs/>
          <w:sz w:val="22"/>
          <w:szCs w:val="22"/>
        </w:rPr>
        <w:t>Projeto de Lei nº 59/2023</w:t>
      </w:r>
      <w:r w:rsidRPr="00117AA6">
        <w:rPr>
          <w:rFonts w:ascii="Verdana" w:hAnsi="Verdana"/>
          <w:sz w:val="22"/>
          <w:szCs w:val="22"/>
        </w:rPr>
        <w:t>, que institui o dia municipal de valorização da vida do nascituro no município</w:t>
      </w:r>
      <w:r>
        <w:rPr>
          <w:rFonts w:ascii="Verdana" w:hAnsi="Verdana"/>
          <w:sz w:val="22"/>
          <w:szCs w:val="22"/>
        </w:rPr>
        <w:t>; e</w:t>
      </w:r>
      <w:r w:rsidRPr="00117AA6">
        <w:rPr>
          <w:rFonts w:ascii="Verdana" w:hAnsi="Verdana"/>
          <w:sz w:val="22"/>
          <w:szCs w:val="22"/>
        </w:rPr>
        <w:t xml:space="preserve"> em única discussão e votação os </w:t>
      </w:r>
      <w:r w:rsidRPr="00117AA6">
        <w:rPr>
          <w:rFonts w:ascii="Verdana" w:hAnsi="Verdana"/>
          <w:b/>
          <w:bCs/>
          <w:sz w:val="22"/>
          <w:szCs w:val="22"/>
        </w:rPr>
        <w:t xml:space="preserve">Requerimentos nº 47 e </w:t>
      </w:r>
      <w:r w:rsidRPr="00117AA6">
        <w:rPr>
          <w:rFonts w:ascii="Verdana" w:hAnsi="Verdana"/>
          <w:b/>
          <w:bCs/>
          <w:sz w:val="22"/>
          <w:szCs w:val="22"/>
        </w:rPr>
        <w:lastRenderedPageBreak/>
        <w:t>48</w:t>
      </w:r>
      <w:r>
        <w:rPr>
          <w:rFonts w:ascii="Verdana" w:hAnsi="Verdana"/>
          <w:sz w:val="22"/>
          <w:szCs w:val="22"/>
        </w:rPr>
        <w:t xml:space="preserve">.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50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</w:t>
      </w:r>
      <w:r>
        <w:rPr>
          <w:rFonts w:ascii="Verdana" w:hAnsi="Verdana"/>
          <w:sz w:val="22"/>
          <w:szCs w:val="22"/>
        </w:rPr>
        <w:t xml:space="preserve">que procedesse a leitura do </w:t>
      </w:r>
      <w:r w:rsidRPr="00117AA6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50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Pr="00117AA6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53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 xml:space="preserve">leitura do </w:t>
      </w:r>
      <w:r w:rsidRPr="00285B77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54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285B7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 w:rsidR="00285B7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="00285B77" w:rsidRPr="00285B77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285B7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 w:rsidR="00285B7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58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="00285B77" w:rsidRPr="00285B77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58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285B7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 w:rsidR="00285B7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seguida, o Presidente passou a apreciação do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>ei</w:t>
      </w:r>
      <w:r>
        <w:rPr>
          <w:rFonts w:ascii="Verdana" w:hAnsi="Verdana"/>
          <w:b/>
          <w:bCs/>
          <w:sz w:val="22"/>
          <w:szCs w:val="22"/>
        </w:rPr>
        <w:t xml:space="preserve"> 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a </w:t>
      </w:r>
      <w:r>
        <w:rPr>
          <w:rFonts w:ascii="Verdana" w:hAnsi="Verdana"/>
          <w:sz w:val="22"/>
          <w:szCs w:val="22"/>
        </w:rPr>
        <w:t>leitura do</w:t>
      </w:r>
      <w:r w:rsidRPr="00285B77">
        <w:rPr>
          <w:rFonts w:ascii="Verdana" w:hAnsi="Verdana"/>
          <w:sz w:val="22"/>
          <w:szCs w:val="22"/>
        </w:rPr>
        <w:t xml:space="preserve"> </w:t>
      </w:r>
      <w:r w:rsidR="00285B77" w:rsidRPr="00285B77">
        <w:rPr>
          <w:rFonts w:ascii="Verdana" w:hAnsi="Verdana"/>
          <w:sz w:val="22"/>
          <w:szCs w:val="22"/>
        </w:rPr>
        <w:t xml:space="preserve">mesmo, </w:t>
      </w:r>
      <w:r w:rsidRPr="005B4902">
        <w:rPr>
          <w:rFonts w:ascii="Verdana" w:hAnsi="Verdana"/>
          <w:sz w:val="22"/>
          <w:szCs w:val="22"/>
        </w:rPr>
        <w:t xml:space="preserve">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Pr="00FD1B7B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FD1B7B">
        <w:rPr>
          <w:rFonts w:ascii="Verdana" w:hAnsi="Verdana"/>
          <w:b/>
          <w:bCs/>
          <w:sz w:val="22"/>
          <w:szCs w:val="22"/>
        </w:rPr>
        <w:t xml:space="preserve">ei </w:t>
      </w:r>
      <w:r>
        <w:rPr>
          <w:rFonts w:ascii="Verdana" w:hAnsi="Verdana"/>
          <w:b/>
          <w:bCs/>
          <w:sz w:val="22"/>
          <w:szCs w:val="22"/>
        </w:rPr>
        <w:t>N</w:t>
      </w:r>
      <w:r w:rsidRPr="00FD1B7B">
        <w:rPr>
          <w:rFonts w:ascii="Verdana" w:hAnsi="Verdana"/>
          <w:b/>
          <w:bCs/>
          <w:sz w:val="22"/>
          <w:szCs w:val="22"/>
        </w:rPr>
        <w:t xml:space="preserve">º </w:t>
      </w:r>
      <w:r>
        <w:rPr>
          <w:rFonts w:ascii="Verdana" w:hAnsi="Verdana"/>
          <w:b/>
          <w:bCs/>
          <w:sz w:val="22"/>
          <w:szCs w:val="22"/>
        </w:rPr>
        <w:t>59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 w:rsidR="00285B7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discussão, e após a discussão em </w:t>
      </w:r>
      <w:r w:rsidR="00285B77"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>Em seguida, o Presidente passou a apreciação</w:t>
      </w:r>
      <w:r>
        <w:rPr>
          <w:rFonts w:ascii="Verdana" w:hAnsi="Verdana"/>
          <w:sz w:val="22"/>
          <w:szCs w:val="22"/>
        </w:rPr>
        <w:t xml:space="preserve">, em única discussão e votação </w:t>
      </w:r>
      <w:r w:rsidRPr="005B4902">
        <w:rPr>
          <w:rFonts w:ascii="Verdana" w:hAnsi="Verdana"/>
          <w:sz w:val="22"/>
          <w:szCs w:val="22"/>
        </w:rPr>
        <w:t xml:space="preserve">do </w:t>
      </w:r>
      <w:r w:rsidR="00285B77">
        <w:rPr>
          <w:rFonts w:ascii="Verdana" w:hAnsi="Verdana"/>
          <w:b/>
          <w:bCs/>
          <w:sz w:val="22"/>
          <w:szCs w:val="22"/>
        </w:rPr>
        <w:t xml:space="preserve">Requerimento </w:t>
      </w:r>
      <w:r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285B77">
        <w:rPr>
          <w:rFonts w:ascii="Verdana" w:hAnsi="Verdana"/>
          <w:b/>
          <w:bCs/>
          <w:sz w:val="22"/>
          <w:szCs w:val="22"/>
        </w:rPr>
        <w:t>47</w:t>
      </w:r>
      <w:r w:rsidRPr="00FD1B7B">
        <w:rPr>
          <w:rFonts w:ascii="Verdana" w:hAnsi="Verdana"/>
          <w:b/>
          <w:bCs/>
          <w:sz w:val="22"/>
          <w:szCs w:val="22"/>
        </w:rPr>
        <w:t>/2023</w:t>
      </w:r>
      <w:r w:rsidRPr="005B4902">
        <w:rPr>
          <w:rFonts w:ascii="Verdana" w:hAnsi="Verdana"/>
          <w:sz w:val="22"/>
          <w:szCs w:val="22"/>
        </w:rPr>
        <w:t>, determinando ao 1º Secretári</w:t>
      </w:r>
      <w:r>
        <w:rPr>
          <w:rFonts w:ascii="Verdana" w:hAnsi="Verdana"/>
          <w:sz w:val="22"/>
          <w:szCs w:val="22"/>
        </w:rPr>
        <w:t>o</w:t>
      </w:r>
      <w:r w:rsidRPr="005B4902">
        <w:rPr>
          <w:rFonts w:ascii="Verdana" w:hAnsi="Verdana"/>
          <w:sz w:val="22"/>
          <w:szCs w:val="22"/>
        </w:rPr>
        <w:t xml:space="preserve"> que procedesse </w:t>
      </w:r>
      <w:r>
        <w:rPr>
          <w:rFonts w:ascii="Verdana" w:hAnsi="Verdana"/>
          <w:sz w:val="22"/>
          <w:szCs w:val="22"/>
        </w:rPr>
        <w:t xml:space="preserve">a leitura do </w:t>
      </w:r>
      <w:r w:rsidR="00285B77" w:rsidRPr="00285B77">
        <w:rPr>
          <w:rFonts w:ascii="Verdana" w:hAnsi="Verdana"/>
          <w:sz w:val="22"/>
          <w:szCs w:val="22"/>
        </w:rPr>
        <w:t>mesmo</w:t>
      </w:r>
      <w:r w:rsidRPr="005B4902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Logo após, o Presidente</w:t>
      </w:r>
      <w:r w:rsidRPr="005B4902">
        <w:rPr>
          <w:rFonts w:ascii="Verdana" w:hAnsi="Verdana"/>
          <w:sz w:val="22"/>
          <w:szCs w:val="22"/>
        </w:rPr>
        <w:t xml:space="preserve"> colocou o </w:t>
      </w:r>
      <w:r w:rsidR="00285B77">
        <w:rPr>
          <w:rFonts w:ascii="Verdana" w:hAnsi="Verdana"/>
          <w:b/>
          <w:bCs/>
          <w:sz w:val="22"/>
          <w:szCs w:val="22"/>
        </w:rPr>
        <w:t xml:space="preserve">Requerimento </w:t>
      </w:r>
      <w:r w:rsidR="00285B77"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285B77">
        <w:rPr>
          <w:rFonts w:ascii="Verdana" w:hAnsi="Verdana"/>
          <w:b/>
          <w:bCs/>
          <w:sz w:val="22"/>
          <w:szCs w:val="22"/>
        </w:rPr>
        <w:t>47</w:t>
      </w:r>
      <w:r w:rsidR="00285B77" w:rsidRPr="00FD1B7B">
        <w:rPr>
          <w:rFonts w:ascii="Verdana" w:hAnsi="Verdana"/>
          <w:b/>
          <w:bCs/>
          <w:sz w:val="22"/>
          <w:szCs w:val="22"/>
        </w:rPr>
        <w:t>/2023</w:t>
      </w:r>
      <w:r w:rsidR="00285B77">
        <w:rPr>
          <w:rFonts w:ascii="Verdana" w:hAnsi="Verdana"/>
          <w:b/>
          <w:bCs/>
          <w:sz w:val="22"/>
          <w:szCs w:val="22"/>
        </w:rPr>
        <w:t xml:space="preserve"> </w:t>
      </w:r>
      <w:r w:rsidRPr="005B4902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única discussão, e após a discussão em única votação resultando aprovado por unanimidade</w:t>
      </w:r>
      <w:r w:rsidRPr="005B490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285B77" w:rsidRPr="005B4902">
        <w:rPr>
          <w:rFonts w:ascii="Verdana" w:hAnsi="Verdana"/>
          <w:sz w:val="22"/>
          <w:szCs w:val="22"/>
        </w:rPr>
        <w:t>Em seguida, o Presidente passou a apreciação</w:t>
      </w:r>
      <w:r w:rsidR="00285B77">
        <w:rPr>
          <w:rFonts w:ascii="Verdana" w:hAnsi="Verdana"/>
          <w:sz w:val="22"/>
          <w:szCs w:val="22"/>
        </w:rPr>
        <w:t xml:space="preserve">, em única discussão e votação </w:t>
      </w:r>
      <w:r w:rsidR="00285B77" w:rsidRPr="005B4902">
        <w:rPr>
          <w:rFonts w:ascii="Verdana" w:hAnsi="Verdana"/>
          <w:sz w:val="22"/>
          <w:szCs w:val="22"/>
        </w:rPr>
        <w:t xml:space="preserve">do </w:t>
      </w:r>
      <w:r w:rsidR="00285B77">
        <w:rPr>
          <w:rFonts w:ascii="Verdana" w:hAnsi="Verdana"/>
          <w:b/>
          <w:bCs/>
          <w:sz w:val="22"/>
          <w:szCs w:val="22"/>
        </w:rPr>
        <w:t xml:space="preserve">Requerimento </w:t>
      </w:r>
      <w:r w:rsidR="00285B77"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285B77">
        <w:rPr>
          <w:rFonts w:ascii="Verdana" w:hAnsi="Verdana"/>
          <w:b/>
          <w:bCs/>
          <w:sz w:val="22"/>
          <w:szCs w:val="22"/>
        </w:rPr>
        <w:t>4</w:t>
      </w:r>
      <w:r w:rsidR="00285B77">
        <w:rPr>
          <w:rFonts w:ascii="Verdana" w:hAnsi="Verdana"/>
          <w:b/>
          <w:bCs/>
          <w:sz w:val="22"/>
          <w:szCs w:val="22"/>
        </w:rPr>
        <w:t>8</w:t>
      </w:r>
      <w:r w:rsidR="00285B77" w:rsidRPr="00FD1B7B">
        <w:rPr>
          <w:rFonts w:ascii="Verdana" w:hAnsi="Verdana"/>
          <w:b/>
          <w:bCs/>
          <w:sz w:val="22"/>
          <w:szCs w:val="22"/>
        </w:rPr>
        <w:t>/2023</w:t>
      </w:r>
      <w:r w:rsidR="00285B77" w:rsidRPr="005B4902">
        <w:rPr>
          <w:rFonts w:ascii="Verdana" w:hAnsi="Verdana"/>
          <w:sz w:val="22"/>
          <w:szCs w:val="22"/>
        </w:rPr>
        <w:t>, determinando ao 1º Secretári</w:t>
      </w:r>
      <w:r w:rsidR="00285B77">
        <w:rPr>
          <w:rFonts w:ascii="Verdana" w:hAnsi="Verdana"/>
          <w:sz w:val="22"/>
          <w:szCs w:val="22"/>
        </w:rPr>
        <w:t>o</w:t>
      </w:r>
      <w:r w:rsidR="00285B77" w:rsidRPr="005B4902">
        <w:rPr>
          <w:rFonts w:ascii="Verdana" w:hAnsi="Verdana"/>
          <w:sz w:val="22"/>
          <w:szCs w:val="22"/>
        </w:rPr>
        <w:t xml:space="preserve"> que procedesse </w:t>
      </w:r>
      <w:r w:rsidR="00285B77">
        <w:rPr>
          <w:rFonts w:ascii="Verdana" w:hAnsi="Verdana"/>
          <w:sz w:val="22"/>
          <w:szCs w:val="22"/>
        </w:rPr>
        <w:t xml:space="preserve">a leitura do </w:t>
      </w:r>
      <w:r w:rsidR="00285B77" w:rsidRPr="00285B77">
        <w:rPr>
          <w:rFonts w:ascii="Verdana" w:hAnsi="Verdana"/>
          <w:sz w:val="22"/>
          <w:szCs w:val="22"/>
        </w:rPr>
        <w:t>mesmo</w:t>
      </w:r>
      <w:r w:rsidR="00285B77" w:rsidRPr="005B4902">
        <w:rPr>
          <w:rFonts w:ascii="Verdana" w:hAnsi="Verdana"/>
          <w:sz w:val="22"/>
          <w:szCs w:val="22"/>
        </w:rPr>
        <w:t xml:space="preserve">, o que se cumpriu. </w:t>
      </w:r>
      <w:r w:rsidR="00285B77">
        <w:rPr>
          <w:rFonts w:ascii="Verdana" w:hAnsi="Verdana"/>
          <w:sz w:val="22"/>
          <w:szCs w:val="22"/>
        </w:rPr>
        <w:t>Logo após, o Presidente</w:t>
      </w:r>
      <w:r w:rsidR="00285B77" w:rsidRPr="005B4902">
        <w:rPr>
          <w:rFonts w:ascii="Verdana" w:hAnsi="Verdana"/>
          <w:sz w:val="22"/>
          <w:szCs w:val="22"/>
        </w:rPr>
        <w:t xml:space="preserve"> colocou o </w:t>
      </w:r>
      <w:r w:rsidR="00285B77">
        <w:rPr>
          <w:rFonts w:ascii="Verdana" w:hAnsi="Verdana"/>
          <w:b/>
          <w:bCs/>
          <w:sz w:val="22"/>
          <w:szCs w:val="22"/>
        </w:rPr>
        <w:t xml:space="preserve">Requerimento </w:t>
      </w:r>
      <w:r w:rsidR="00285B77" w:rsidRPr="00EE509E">
        <w:rPr>
          <w:rFonts w:ascii="Verdana" w:hAnsi="Verdana"/>
          <w:b/>
          <w:bCs/>
          <w:sz w:val="22"/>
          <w:szCs w:val="22"/>
        </w:rPr>
        <w:t xml:space="preserve">Nº </w:t>
      </w:r>
      <w:r w:rsidR="00285B77">
        <w:rPr>
          <w:rFonts w:ascii="Verdana" w:hAnsi="Verdana"/>
          <w:b/>
          <w:bCs/>
          <w:sz w:val="22"/>
          <w:szCs w:val="22"/>
        </w:rPr>
        <w:t>4</w:t>
      </w:r>
      <w:r w:rsidR="00285B77">
        <w:rPr>
          <w:rFonts w:ascii="Verdana" w:hAnsi="Verdana"/>
          <w:b/>
          <w:bCs/>
          <w:sz w:val="22"/>
          <w:szCs w:val="22"/>
        </w:rPr>
        <w:t>8</w:t>
      </w:r>
      <w:r w:rsidR="00285B77" w:rsidRPr="00FD1B7B">
        <w:rPr>
          <w:rFonts w:ascii="Verdana" w:hAnsi="Verdana"/>
          <w:b/>
          <w:bCs/>
          <w:sz w:val="22"/>
          <w:szCs w:val="22"/>
        </w:rPr>
        <w:t>/2023</w:t>
      </w:r>
      <w:r w:rsidR="00285B77">
        <w:rPr>
          <w:rFonts w:ascii="Verdana" w:hAnsi="Verdana"/>
          <w:b/>
          <w:bCs/>
          <w:sz w:val="22"/>
          <w:szCs w:val="22"/>
        </w:rPr>
        <w:t xml:space="preserve"> </w:t>
      </w:r>
      <w:r w:rsidR="00285B77" w:rsidRPr="005B4902">
        <w:rPr>
          <w:rFonts w:ascii="Verdana" w:hAnsi="Verdana"/>
          <w:sz w:val="22"/>
          <w:szCs w:val="22"/>
        </w:rPr>
        <w:t xml:space="preserve">em </w:t>
      </w:r>
      <w:r w:rsidR="00285B77">
        <w:rPr>
          <w:rFonts w:ascii="Verdana" w:hAnsi="Verdana"/>
          <w:sz w:val="22"/>
          <w:szCs w:val="22"/>
        </w:rPr>
        <w:t xml:space="preserve">única discussão, e após a </w:t>
      </w:r>
      <w:r w:rsidR="00285B77">
        <w:rPr>
          <w:rFonts w:ascii="Verdana" w:hAnsi="Verdana"/>
          <w:sz w:val="22"/>
          <w:szCs w:val="22"/>
        </w:rPr>
        <w:lastRenderedPageBreak/>
        <w:t>discussão em única votação resultando aprovado por unanimidade</w:t>
      </w:r>
      <w:r w:rsidR="00285B77" w:rsidRPr="005B4902">
        <w:rPr>
          <w:rFonts w:ascii="Verdana" w:hAnsi="Verdana"/>
          <w:sz w:val="22"/>
          <w:szCs w:val="22"/>
        </w:rPr>
        <w:t>.</w:t>
      </w:r>
      <w:r w:rsidR="00285B77"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>comunicou que a pauta para a</w:t>
      </w:r>
      <w:r>
        <w:rPr>
          <w:rFonts w:ascii="Verdana" w:hAnsi="Verdana"/>
          <w:sz w:val="22"/>
          <w:szCs w:val="22"/>
        </w:rPr>
        <w:t xml:space="preserve"> Trigésima </w:t>
      </w:r>
      <w:r w:rsidR="00285B77">
        <w:rPr>
          <w:rFonts w:ascii="Verdana" w:hAnsi="Verdana"/>
          <w:sz w:val="22"/>
          <w:szCs w:val="22"/>
        </w:rPr>
        <w:t xml:space="preserve">Quarta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285B77">
        <w:rPr>
          <w:rFonts w:ascii="Verdana" w:hAnsi="Verdana"/>
          <w:sz w:val="22"/>
          <w:szCs w:val="22"/>
        </w:rPr>
        <w:t>24</w:t>
      </w:r>
      <w:r>
        <w:rPr>
          <w:rFonts w:ascii="Verdana" w:hAnsi="Verdana"/>
          <w:sz w:val="22"/>
          <w:szCs w:val="22"/>
        </w:rPr>
        <w:t xml:space="preserve"> (</w:t>
      </w:r>
      <w:r w:rsidR="00285B77">
        <w:rPr>
          <w:rFonts w:ascii="Verdana" w:hAnsi="Verdana"/>
          <w:sz w:val="22"/>
          <w:szCs w:val="22"/>
        </w:rPr>
        <w:t>vinte e quatro</w:t>
      </w:r>
      <w:r>
        <w:rPr>
          <w:rFonts w:ascii="Verdana" w:hAnsi="Verdana"/>
          <w:sz w:val="22"/>
          <w:szCs w:val="22"/>
        </w:rPr>
        <w:t>) d</w:t>
      </w:r>
      <w:r w:rsidRPr="008B66D7"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 w:rsidR="00285B77"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85B77">
        <w:rPr>
          <w:rFonts w:ascii="Verdana" w:hAnsi="Verdana"/>
          <w:sz w:val="22"/>
          <w:szCs w:val="22"/>
        </w:rPr>
        <w:t>vinte e três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outubro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 xml:space="preserve">. Houve manifestações dos Vereadores Anthony Alves, Sérgio Alves, </w:t>
      </w:r>
      <w:r w:rsidR="00285B77">
        <w:rPr>
          <w:rFonts w:ascii="Verdana" w:hAnsi="Verdana"/>
          <w:sz w:val="22"/>
          <w:szCs w:val="22"/>
        </w:rPr>
        <w:t>e Vereadora Débora Nogueira</w:t>
      </w:r>
      <w:r>
        <w:rPr>
          <w:rFonts w:ascii="Verdana" w:hAnsi="Verdana"/>
          <w:sz w:val="22"/>
          <w:szCs w:val="22"/>
        </w:rPr>
        <w:t xml:space="preserve">. Em seguida, o Presidente determinou ao 1º Secretário que procedesse a chamada final dos Vereadores, o que se cumpriu. </w:t>
      </w:r>
      <w:r w:rsidRPr="008B66D7">
        <w:rPr>
          <w:rFonts w:ascii="Verdana" w:hAnsi="Verdana"/>
          <w:sz w:val="22"/>
          <w:szCs w:val="22"/>
        </w:rPr>
        <w:t xml:space="preserve">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285B77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85B77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 w:rsidR="00285B77">
        <w:rPr>
          <w:rFonts w:ascii="Verdana" w:hAnsi="Verdana"/>
          <w:sz w:val="22"/>
          <w:szCs w:val="22"/>
        </w:rPr>
        <w:t>24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285B77">
        <w:rPr>
          <w:rFonts w:ascii="Verdana" w:hAnsi="Verdana"/>
          <w:sz w:val="22"/>
          <w:szCs w:val="22"/>
        </w:rPr>
        <w:t>vinte e quatro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</w:t>
      </w:r>
      <w:r>
        <w:rPr>
          <w:rFonts w:ascii="Verdana" w:hAnsi="Verdana"/>
          <w:sz w:val="22"/>
          <w:szCs w:val="22"/>
        </w:rPr>
        <w:t>s</w:t>
      </w:r>
      <w:r w:rsidRPr="008B66D7">
        <w:rPr>
          <w:rFonts w:ascii="Verdana" w:hAnsi="Verdana"/>
          <w:sz w:val="22"/>
          <w:szCs w:val="22"/>
        </w:rPr>
        <w:t xml:space="preserve"> do mês de </w:t>
      </w:r>
      <w:r>
        <w:rPr>
          <w:rFonts w:ascii="Verdana" w:hAnsi="Verdana"/>
          <w:sz w:val="22"/>
          <w:szCs w:val="22"/>
        </w:rPr>
        <w:t xml:space="preserve">outubro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1507E56F" w14:textId="77777777" w:rsidR="00117AA6" w:rsidRDefault="00117AA6" w:rsidP="00117AA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3AC4184" w14:textId="77777777" w:rsidR="00117AA6" w:rsidRPr="008B66D7" w:rsidRDefault="00117AA6" w:rsidP="00117AA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 Sérgio Alves Quirino</w:t>
      </w:r>
    </w:p>
    <w:p w14:paraId="025A1FC7" w14:textId="77777777" w:rsidR="00117AA6" w:rsidRPr="008B66D7" w:rsidRDefault="00117AA6" w:rsidP="00117AA6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5681B8F5" w14:textId="77777777" w:rsidR="00117AA6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9A17A87" w14:textId="77777777" w:rsidR="00117AA6" w:rsidRPr="008B66D7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2E6709F" w14:textId="77777777" w:rsidR="00117AA6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6D7B6CF5" w14:textId="77777777" w:rsidR="00117AA6" w:rsidRPr="008B66D7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330FF41B" w14:textId="77777777" w:rsidR="00117AA6" w:rsidRPr="008B66D7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6148874" w14:textId="77777777" w:rsidR="00117AA6" w:rsidRPr="008B66D7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CC3790B" w14:textId="77777777" w:rsidR="00117AA6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2078FF5" w14:textId="77777777" w:rsidR="00117AA6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072A989A" w14:textId="77777777" w:rsidR="00117AA6" w:rsidRPr="00FC0480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 w:rsidRPr="00FC0480"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082D0352" w14:textId="77777777" w:rsidR="00117AA6" w:rsidRPr="008B66D7" w:rsidRDefault="00117AA6" w:rsidP="00117AA6">
      <w:pPr>
        <w:jc w:val="center"/>
        <w:rPr>
          <w:sz w:val="22"/>
          <w:szCs w:val="22"/>
        </w:rPr>
      </w:pPr>
    </w:p>
    <w:p w14:paraId="41E51D2E" w14:textId="77777777" w:rsidR="00117AA6" w:rsidRPr="008B66D7" w:rsidRDefault="00117AA6" w:rsidP="00117AA6">
      <w:pPr>
        <w:jc w:val="center"/>
        <w:rPr>
          <w:rFonts w:ascii="Verdana" w:hAnsi="Verdana"/>
          <w:sz w:val="22"/>
          <w:szCs w:val="22"/>
        </w:rPr>
      </w:pPr>
    </w:p>
    <w:p w14:paraId="0D9D56FD" w14:textId="77777777" w:rsidR="00117AA6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681EE340" w14:textId="77777777" w:rsidR="00117AA6" w:rsidRPr="008B66D7" w:rsidRDefault="00117AA6" w:rsidP="00117AA6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04010910" w14:textId="77777777" w:rsidR="00117AA6" w:rsidRPr="008B66D7" w:rsidRDefault="00117AA6" w:rsidP="00117AA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6C55320" w14:textId="77777777" w:rsidR="00117AA6" w:rsidRDefault="00117AA6" w:rsidP="00117AA6">
      <w:pPr>
        <w:pStyle w:val="Ttulo7"/>
        <w:rPr>
          <w:rFonts w:ascii="Verdana" w:hAnsi="Verdana"/>
          <w:sz w:val="22"/>
          <w:szCs w:val="22"/>
        </w:rPr>
      </w:pPr>
    </w:p>
    <w:p w14:paraId="4B12C1D3" w14:textId="77777777" w:rsidR="00117AA6" w:rsidRDefault="00117AA6" w:rsidP="00117AA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29A29545" w14:textId="77777777" w:rsidR="00117AA6" w:rsidRPr="00FC0480" w:rsidRDefault="00117AA6" w:rsidP="00117AA6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proofErr w:type="spellStart"/>
      <w:r>
        <w:rPr>
          <w:rFonts w:ascii="Verdana" w:hAnsi="Verdana"/>
          <w:b/>
          <w:bCs/>
          <w:sz w:val="22"/>
          <w:szCs w:val="22"/>
        </w:rPr>
        <w:t>Vereador</w:t>
      </w:r>
      <w:proofErr w:type="spellEnd"/>
    </w:p>
    <w:p w14:paraId="5D4534D5" w14:textId="77777777" w:rsidR="00117AA6" w:rsidRDefault="00117AA6" w:rsidP="00117AA6">
      <w:pPr>
        <w:jc w:val="center"/>
        <w:rPr>
          <w:sz w:val="22"/>
          <w:szCs w:val="22"/>
        </w:rPr>
      </w:pPr>
    </w:p>
    <w:p w14:paraId="4308B522" w14:textId="77777777" w:rsidR="00117AA6" w:rsidRDefault="00117AA6" w:rsidP="00117AA6">
      <w:pPr>
        <w:jc w:val="center"/>
        <w:rPr>
          <w:sz w:val="22"/>
          <w:szCs w:val="22"/>
        </w:rPr>
      </w:pPr>
    </w:p>
    <w:p w14:paraId="4019A674" w14:textId="77777777" w:rsidR="00117AA6" w:rsidRPr="00A53271" w:rsidRDefault="00117AA6" w:rsidP="00117AA6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4CED0CED" w14:textId="133D169B" w:rsidR="00002CAB" w:rsidRDefault="00117AA6" w:rsidP="00285B77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4BF8" w14:textId="77777777" w:rsidR="00285B77" w:rsidRDefault="00285B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C50EEB3" wp14:editId="77E24A5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19F0" w14:textId="77777777" w:rsidR="00285B77" w:rsidRDefault="00285B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9D9DB8" wp14:editId="11B87443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A6"/>
    <w:rsid w:val="00002CAB"/>
    <w:rsid w:val="00117AA6"/>
    <w:rsid w:val="0028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8DE6"/>
  <w15:chartTrackingRefBased/>
  <w15:docId w15:val="{A3C41CE2-474B-48A6-BD33-594203B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AA6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117AA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17AA6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17AA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7AA6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17AA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7AA6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117AA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17AA6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2023-10-23T10:47:00Z</dcterms:created>
  <dcterms:modified xsi:type="dcterms:W3CDTF">2023-10-23T11:05:00Z</dcterms:modified>
</cp:coreProperties>
</file>