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49263E">
            <w:r>
              <w:rPr>
                <w:rFonts w:cs="Times New Roman"/>
                <w:sz w:val="22"/>
              </w:rPr>
              <w:t>0</w:t>
            </w:r>
            <w:r w:rsidR="0049263E">
              <w:rPr>
                <w:rFonts w:cs="Times New Roman"/>
                <w:sz w:val="22"/>
              </w:rPr>
              <w:t>6</w:t>
            </w:r>
            <w:r w:rsidR="00AC1234">
              <w:rPr>
                <w:rFonts w:cs="Times New Roman"/>
                <w:sz w:val="22"/>
              </w:rPr>
              <w:t>5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49263E" w:rsidP="0049263E">
            <w:r>
              <w:rPr>
                <w:rFonts w:cs="Times New Roman"/>
                <w:sz w:val="22"/>
              </w:rPr>
              <w:t>Informações</w:t>
            </w:r>
            <w:r w:rsidR="00D50A12">
              <w:rPr>
                <w:rFonts w:cs="Times New Roman"/>
                <w:sz w:val="22"/>
              </w:rPr>
              <w:t xml:space="preserve"> (</w:t>
            </w:r>
            <w:r>
              <w:rPr>
                <w:rFonts w:cs="Times New Roman"/>
                <w:sz w:val="22"/>
              </w:rPr>
              <w:t>Presta</w:t>
            </w:r>
            <w:r w:rsidR="00D50A12">
              <w:rPr>
                <w:rFonts w:cs="Times New Roman"/>
                <w:sz w:val="22"/>
              </w:rPr>
              <w:t>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 w:rsidP="00656110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49263E" w:rsidP="0049263E">
            <w:r>
              <w:rPr>
                <w:rFonts w:cs="Times New Roman"/>
                <w:sz w:val="22"/>
              </w:rPr>
              <w:t>23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>
              <w:rPr>
                <w:rFonts w:cs="Times New Roman"/>
                <w:sz w:val="22"/>
              </w:rPr>
              <w:t>dez</w:t>
            </w:r>
            <w:r w:rsidR="00AC1234">
              <w:rPr>
                <w:rFonts w:cs="Times New Roman"/>
                <w:sz w:val="22"/>
              </w:rPr>
              <w:t>embro</w:t>
            </w:r>
            <w:r w:rsidR="005441C1">
              <w:rPr>
                <w:rFonts w:cs="Times New Roman"/>
                <w:sz w:val="22"/>
              </w:rPr>
              <w:t xml:space="preserve"> </w:t>
            </w:r>
            <w:r w:rsidR="00D50A12" w:rsidRPr="00D50A12">
              <w:rPr>
                <w:rFonts w:cs="Times New Roman"/>
                <w:sz w:val="22"/>
              </w:rPr>
              <w:t>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Default="00DE615D" w:rsidP="00656110">
      <w:pPr>
        <w:rPr>
          <w:rFonts w:cs="Times New Roman"/>
          <w:b/>
          <w:sz w:val="22"/>
        </w:rPr>
      </w:pPr>
    </w:p>
    <w:p w:rsidR="00656110" w:rsidRDefault="00656110" w:rsidP="00656110">
      <w:pPr>
        <w:rPr>
          <w:rFonts w:cs="Times New Roman"/>
          <w:b/>
          <w:sz w:val="22"/>
        </w:rPr>
      </w:pPr>
    </w:p>
    <w:p w:rsidR="00C81EA1" w:rsidRDefault="00C81EA1" w:rsidP="00656110">
      <w:pPr>
        <w:rPr>
          <w:rFonts w:cs="Times New Roman"/>
          <w:b/>
          <w:sz w:val="22"/>
        </w:rPr>
      </w:pPr>
    </w:p>
    <w:p w:rsidR="00C81EA1" w:rsidRPr="00D50A12" w:rsidRDefault="00C81EA1" w:rsidP="00656110">
      <w:pPr>
        <w:rPr>
          <w:rFonts w:cs="Times New Roman"/>
          <w:b/>
          <w:sz w:val="22"/>
        </w:rPr>
      </w:pPr>
    </w:p>
    <w:p w:rsidR="00DE615D" w:rsidRPr="00D50A12" w:rsidRDefault="00D50A12" w:rsidP="00656110">
      <w:pPr>
        <w:pStyle w:val="Corpodetexto"/>
        <w:spacing w:after="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Digníssimo </w:t>
      </w:r>
      <w:r w:rsidR="00AE0549">
        <w:rPr>
          <w:rFonts w:ascii="Verdana" w:hAnsi="Verdana"/>
          <w:b/>
        </w:rPr>
        <w:t xml:space="preserve">Senhor </w:t>
      </w:r>
      <w:r>
        <w:rPr>
          <w:rFonts w:ascii="Verdana" w:hAnsi="Verdana"/>
          <w:b/>
        </w:rPr>
        <w:t>Prefeito</w:t>
      </w:r>
      <w:r w:rsidR="00AE0549">
        <w:rPr>
          <w:rFonts w:ascii="Verdana" w:hAnsi="Verdana"/>
          <w:b/>
        </w:rPr>
        <w:t>,</w:t>
      </w:r>
    </w:p>
    <w:p w:rsidR="00DE615D" w:rsidRPr="00D50A12" w:rsidRDefault="00DE615D" w:rsidP="00656110">
      <w:pPr>
        <w:rPr>
          <w:rFonts w:cs="Times New Roman"/>
          <w:b/>
          <w:sz w:val="22"/>
        </w:rPr>
      </w:pPr>
    </w:p>
    <w:p w:rsidR="00DE615D" w:rsidRPr="00C81EA1" w:rsidRDefault="00D50A12" w:rsidP="00C81EA1">
      <w:pPr>
        <w:pStyle w:val="Default"/>
        <w:jc w:val="both"/>
        <w:rPr>
          <w:rFonts w:ascii="Verdana" w:hAnsi="Verdana"/>
          <w:sz w:val="22"/>
          <w:szCs w:val="22"/>
        </w:rPr>
      </w:pPr>
      <w:r w:rsidRPr="00C81EA1">
        <w:rPr>
          <w:rFonts w:ascii="Verdana" w:hAnsi="Verdana"/>
          <w:sz w:val="22"/>
          <w:szCs w:val="22"/>
        </w:rPr>
        <w:tab/>
      </w:r>
      <w:r w:rsidR="00AE0549" w:rsidRPr="00C81EA1">
        <w:rPr>
          <w:rFonts w:ascii="Verdana" w:hAnsi="Verdana"/>
          <w:sz w:val="22"/>
          <w:szCs w:val="22"/>
        </w:rPr>
        <w:t>O Presidente da</w:t>
      </w:r>
      <w:r w:rsidRPr="00C81EA1">
        <w:rPr>
          <w:rFonts w:ascii="Verdana" w:hAnsi="Verdana"/>
          <w:sz w:val="22"/>
          <w:szCs w:val="22"/>
        </w:rPr>
        <w:t xml:space="preserve"> Câmara Municipal de Carmo do Cajuru, </w:t>
      </w:r>
      <w:r w:rsidR="00AE0549" w:rsidRPr="00C81EA1">
        <w:rPr>
          <w:rFonts w:ascii="Verdana" w:hAnsi="Verdana"/>
          <w:sz w:val="22"/>
          <w:szCs w:val="22"/>
        </w:rPr>
        <w:t xml:space="preserve">no uso de suas atribuições legais, </w:t>
      </w:r>
      <w:r w:rsidRPr="00C81EA1">
        <w:rPr>
          <w:rFonts w:ascii="Verdana" w:hAnsi="Verdana"/>
          <w:sz w:val="22"/>
          <w:szCs w:val="22"/>
        </w:rPr>
        <w:t xml:space="preserve">vem perante Vossa Excelência, </w:t>
      </w:r>
      <w:r w:rsidR="0049263E">
        <w:rPr>
          <w:rFonts w:ascii="Verdana" w:hAnsi="Verdana"/>
          <w:sz w:val="22"/>
          <w:szCs w:val="22"/>
        </w:rPr>
        <w:t xml:space="preserve">informá-lo que o Projeto de Lei nº 36/2019, que autoriza o Poder Executivo a fazer a concessão de direito real de uso de imóvel que especifica e </w:t>
      </w:r>
      <w:proofErr w:type="gramStart"/>
      <w:r w:rsidR="0049263E">
        <w:rPr>
          <w:rFonts w:ascii="Verdana" w:hAnsi="Verdana"/>
          <w:sz w:val="22"/>
          <w:szCs w:val="22"/>
        </w:rPr>
        <w:t>dá</w:t>
      </w:r>
      <w:proofErr w:type="gramEnd"/>
      <w:r w:rsidR="0049263E">
        <w:rPr>
          <w:rFonts w:ascii="Verdana" w:hAnsi="Verdana"/>
          <w:sz w:val="22"/>
          <w:szCs w:val="22"/>
        </w:rPr>
        <w:t xml:space="preserve"> outras providências, e o Projeto de Lei nº 73/2020, que </w:t>
      </w:r>
      <w:r w:rsidR="0048094C">
        <w:rPr>
          <w:rFonts w:ascii="Verdana" w:hAnsi="Verdana"/>
          <w:sz w:val="22"/>
          <w:szCs w:val="22"/>
        </w:rPr>
        <w:t>altera a redação do art. 13 da Lei nº 1.480, de 17 de setembro de 1991 (Estatuto dos Servidores Públicos Municipais)</w:t>
      </w:r>
      <w:r w:rsidR="00996E9E" w:rsidRPr="00996E9E">
        <w:rPr>
          <w:rFonts w:ascii="Verdana" w:hAnsi="Verdana"/>
          <w:sz w:val="22"/>
          <w:szCs w:val="22"/>
        </w:rPr>
        <w:t xml:space="preserve">, </w:t>
      </w:r>
      <w:r w:rsidR="0048094C">
        <w:rPr>
          <w:rFonts w:ascii="Verdana" w:hAnsi="Verdana"/>
          <w:sz w:val="22"/>
          <w:szCs w:val="22"/>
        </w:rPr>
        <w:t>ambos de sua autoria, foram reprovados na reunião ordinária realizada por essa Casa Legislativa ocorrida na data de 22 de dezembro último.</w:t>
      </w:r>
    </w:p>
    <w:p w:rsidR="005441C1" w:rsidRDefault="005441C1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</w:rPr>
      </w:pPr>
    </w:p>
    <w:p w:rsidR="0048094C" w:rsidRPr="005441C1" w:rsidRDefault="0048094C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Informo ainda que o Projeto de Lei nº 75/2020, que altera a Lei nº 2.270, de 26 de novembro de 2009, de sua autoria, foi retirado de pauta por esta Presidência, por ter surgido dúvidas durante o seu estudo, sendo necessário mais tempo para debatê-lo, esclarecendo que o mesmo será arquivado, podendo, eventualmente, ser desarquivado na próxima legislatura, a pedido de qualquer vereador, conforme </w:t>
      </w:r>
      <w:proofErr w:type="gramStart"/>
      <w:r>
        <w:rPr>
          <w:rFonts w:ascii="Verdana" w:hAnsi="Verdana"/>
        </w:rPr>
        <w:t>regra</w:t>
      </w:r>
      <w:proofErr w:type="gramEnd"/>
      <w:r>
        <w:rPr>
          <w:rFonts w:ascii="Verdana" w:hAnsi="Verdana"/>
        </w:rPr>
        <w:t xml:space="preserve"> do art. 128 do Regimento Interno desta Casa.</w:t>
      </w:r>
    </w:p>
    <w:p w:rsidR="00562F0C" w:rsidRDefault="00562F0C" w:rsidP="00656110">
      <w:pPr>
        <w:ind w:firstLine="709"/>
        <w:rPr>
          <w:rFonts w:eastAsia="Symbol" w:cs="Arial"/>
          <w:sz w:val="22"/>
        </w:rPr>
      </w:pPr>
    </w:p>
    <w:p w:rsidR="00DE615D" w:rsidRPr="00D50A12" w:rsidRDefault="0048094C" w:rsidP="00656110">
      <w:pPr>
        <w:pStyle w:val="Recuodecorpodetexto"/>
        <w:spacing w:after="0" w:line="24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</w:rPr>
        <w:t>Sem mais para o momento, reitero protesto de estima e consideração</w:t>
      </w:r>
      <w:r w:rsidR="00D50A12" w:rsidRPr="00D50A12">
        <w:rPr>
          <w:rFonts w:ascii="Verdana" w:hAnsi="Verdana"/>
        </w:rPr>
        <w:t>.</w:t>
      </w:r>
    </w:p>
    <w:p w:rsidR="00DE615D" w:rsidRDefault="00D50A12" w:rsidP="00656110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  <w:bookmarkStart w:id="0" w:name="_GoBack"/>
      <w:bookmarkEnd w:id="0"/>
    </w:p>
    <w:p w:rsidR="00656110" w:rsidRDefault="00656110" w:rsidP="00656110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996E9E" w:rsidP="00656110">
      <w:pPr>
        <w:ind w:firstLine="709"/>
        <w:jc w:val="center"/>
      </w:pPr>
      <w:proofErr w:type="spellStart"/>
      <w:r w:rsidRPr="00D50A12">
        <w:rPr>
          <w:rFonts w:cs="Times New Roman"/>
          <w:b/>
          <w:sz w:val="22"/>
        </w:rPr>
        <w:t>Edésio</w:t>
      </w:r>
      <w:proofErr w:type="spellEnd"/>
      <w:r w:rsidRPr="00D50A12">
        <w:rPr>
          <w:rFonts w:cs="Times New Roman"/>
          <w:b/>
          <w:sz w:val="22"/>
        </w:rPr>
        <w:t xml:space="preserve"> Eustáquio Avelar</w:t>
      </w:r>
    </w:p>
    <w:p w:rsidR="00AE0549" w:rsidRDefault="00D50A12" w:rsidP="00656110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</w:t>
      </w: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6E9E" w:rsidRDefault="00996E9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6E9E" w:rsidRDefault="00996E9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996E9E" w:rsidRDefault="00996E9E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656110" w:rsidRDefault="00656110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</w:p>
    <w:p w:rsidR="00DE615D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</w:t>
      </w:r>
      <w:proofErr w:type="spellStart"/>
      <w:r w:rsidRPr="00D50A12">
        <w:rPr>
          <w:rFonts w:ascii="Verdana" w:hAnsi="Verdana"/>
          <w:b/>
        </w:rPr>
        <w:t>Exmº</w:t>
      </w:r>
      <w:proofErr w:type="spellEnd"/>
      <w:r w:rsidRPr="00D50A12">
        <w:rPr>
          <w:rFonts w:ascii="Verdana" w:hAnsi="Verdana"/>
          <w:b/>
        </w:rPr>
        <w:t xml:space="preserve">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 w:rsidP="00656110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63E" w:rsidRDefault="0049263E">
      <w:r>
        <w:separator/>
      </w:r>
    </w:p>
  </w:endnote>
  <w:endnote w:type="continuationSeparator" w:id="0">
    <w:p w:rsidR="0049263E" w:rsidRDefault="0049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3E" w:rsidRDefault="0049263E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63E" w:rsidRDefault="0049263E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49263E" w:rsidRDefault="0049263E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AC1234" w:rsidRDefault="00AC123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AC1234" w:rsidRDefault="00AC123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263E" w:rsidRDefault="004926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63E" w:rsidRDefault="0049263E">
      <w:r>
        <w:separator/>
      </w:r>
    </w:p>
  </w:footnote>
  <w:footnote w:type="continuationSeparator" w:id="0">
    <w:p w:rsidR="0049263E" w:rsidRDefault="00492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3E" w:rsidRDefault="0049263E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63E" w:rsidRDefault="0049263E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AC1234" w:rsidRDefault="00AC123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12BE2"/>
    <w:rsid w:val="000264ED"/>
    <w:rsid w:val="00237E39"/>
    <w:rsid w:val="002C0332"/>
    <w:rsid w:val="002F74CA"/>
    <w:rsid w:val="0048094C"/>
    <w:rsid w:val="0049263E"/>
    <w:rsid w:val="005441C1"/>
    <w:rsid w:val="00562F0C"/>
    <w:rsid w:val="00656110"/>
    <w:rsid w:val="008D436E"/>
    <w:rsid w:val="00904935"/>
    <w:rsid w:val="00996E9E"/>
    <w:rsid w:val="00A258A2"/>
    <w:rsid w:val="00A36597"/>
    <w:rsid w:val="00AC1234"/>
    <w:rsid w:val="00AE0549"/>
    <w:rsid w:val="00B263A1"/>
    <w:rsid w:val="00C81EA1"/>
    <w:rsid w:val="00D13B0A"/>
    <w:rsid w:val="00D178D6"/>
    <w:rsid w:val="00D50A12"/>
    <w:rsid w:val="00D51897"/>
    <w:rsid w:val="00DB2118"/>
    <w:rsid w:val="00DE49DE"/>
    <w:rsid w:val="00DE615D"/>
    <w:rsid w:val="00DF0FB8"/>
    <w:rsid w:val="00FA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E5E71-0B8F-459A-A744-370FF1A6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2019-02-08T11:50:00Z</cp:lastPrinted>
  <dcterms:created xsi:type="dcterms:W3CDTF">2020-12-23T12:01:00Z</dcterms:created>
  <dcterms:modified xsi:type="dcterms:W3CDTF">2020-12-23T12:11:00Z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