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0C" w:rsidRPr="00CB380C" w:rsidRDefault="00CB380C" w:rsidP="00CB380C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jc w:val="center"/>
        <w:rPr>
          <w:rFonts w:ascii="Verdana" w:eastAsia="Times New Roman" w:hAnsi="Verdana" w:cs="Arial"/>
          <w:b/>
          <w:color w:val="auto"/>
          <w:sz w:val="28"/>
          <w:szCs w:val="28"/>
        </w:rPr>
      </w:pPr>
      <w:r w:rsidRPr="00CB380C">
        <w:rPr>
          <w:rFonts w:ascii="Verdana" w:hAnsi="Verdana" w:cs="Arial"/>
          <w:b/>
          <w:color w:val="auto"/>
          <w:sz w:val="28"/>
          <w:szCs w:val="28"/>
        </w:rPr>
        <w:t>ANTEPROJETO DE LEI N° 001/201</w:t>
      </w:r>
      <w:r>
        <w:rPr>
          <w:rFonts w:ascii="Verdana" w:hAnsi="Verdana" w:cs="Arial"/>
          <w:b/>
          <w:color w:val="auto"/>
          <w:sz w:val="28"/>
          <w:szCs w:val="28"/>
        </w:rPr>
        <w:t>9</w:t>
      </w:r>
    </w:p>
    <w:p w:rsidR="00CB380C" w:rsidRDefault="00CB380C" w:rsidP="00E152AA">
      <w:pPr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B96C76" w:rsidRPr="00E152AA" w:rsidRDefault="00B96C76" w:rsidP="00E152AA">
      <w:pPr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CB380C" w:rsidRPr="00E152AA" w:rsidRDefault="00CB380C" w:rsidP="00E152AA">
      <w:pPr>
        <w:pStyle w:val="Ttulo2"/>
        <w:spacing w:before="0" w:line="240" w:lineRule="auto"/>
        <w:ind w:left="5103"/>
        <w:jc w:val="both"/>
        <w:rPr>
          <w:rFonts w:ascii="Verdana" w:eastAsia="Times New Roman" w:hAnsi="Verdana"/>
          <w:b/>
          <w:i/>
          <w:iCs/>
          <w:caps/>
          <w:color w:val="auto"/>
          <w:sz w:val="20"/>
          <w:szCs w:val="20"/>
        </w:rPr>
      </w:pPr>
      <w:r w:rsidRPr="00E152AA">
        <w:rPr>
          <w:rFonts w:ascii="Verdana" w:hAnsi="Verdana"/>
          <w:b/>
          <w:i/>
          <w:iCs/>
          <w:color w:val="auto"/>
          <w:sz w:val="20"/>
          <w:szCs w:val="20"/>
        </w:rPr>
        <w:t xml:space="preserve">Autoriza o Executivo Municipal a celebrar convênio com clínicas médicas, visando </w:t>
      </w:r>
      <w:proofErr w:type="gramStart"/>
      <w:r w:rsidRPr="00E152AA">
        <w:rPr>
          <w:rFonts w:ascii="Verdana" w:hAnsi="Verdana"/>
          <w:b/>
          <w:i/>
          <w:iCs/>
          <w:color w:val="auto"/>
          <w:sz w:val="20"/>
          <w:szCs w:val="20"/>
        </w:rPr>
        <w:t>a</w:t>
      </w:r>
      <w:proofErr w:type="gramEnd"/>
      <w:r w:rsidRPr="00E152AA">
        <w:rPr>
          <w:rFonts w:ascii="Verdana" w:hAnsi="Verdana"/>
          <w:b/>
          <w:i/>
          <w:iCs/>
          <w:color w:val="auto"/>
          <w:sz w:val="20"/>
          <w:szCs w:val="20"/>
        </w:rPr>
        <w:t xml:space="preserve"> implantação do programa meia-consulta junto aos pacientes hipossuficientes do município e dá outras providências</w:t>
      </w:r>
      <w:r w:rsidRPr="00E152AA">
        <w:rPr>
          <w:rFonts w:ascii="Verdana" w:hAnsi="Verdana"/>
          <w:b/>
          <w:i/>
          <w:iCs/>
          <w:caps/>
          <w:color w:val="auto"/>
          <w:sz w:val="20"/>
          <w:szCs w:val="20"/>
        </w:rPr>
        <w:t>.</w:t>
      </w:r>
    </w:p>
    <w:p w:rsidR="00CB380C" w:rsidRDefault="00CB380C" w:rsidP="00E152AA">
      <w:pPr>
        <w:spacing w:after="0" w:line="240" w:lineRule="auto"/>
        <w:jc w:val="right"/>
        <w:rPr>
          <w:rFonts w:ascii="Verdana" w:hAnsi="Verdana" w:cs="Arial"/>
          <w:b/>
          <w:sz w:val="20"/>
          <w:szCs w:val="20"/>
        </w:rPr>
      </w:pPr>
    </w:p>
    <w:p w:rsidR="00B96C76" w:rsidRPr="00B96C76" w:rsidRDefault="00B96C76" w:rsidP="00E152AA">
      <w:pPr>
        <w:spacing w:after="0" w:line="240" w:lineRule="auto"/>
        <w:jc w:val="right"/>
        <w:rPr>
          <w:rFonts w:ascii="Verdana" w:hAnsi="Verdana" w:cs="Arial"/>
          <w:b/>
          <w:sz w:val="20"/>
          <w:szCs w:val="20"/>
        </w:rPr>
      </w:pPr>
    </w:p>
    <w:p w:rsidR="00CB380C" w:rsidRPr="00B96C76" w:rsidRDefault="00CB380C" w:rsidP="00E152AA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CB380C" w:rsidRPr="00B96C76" w:rsidRDefault="00CB380C" w:rsidP="00B96C76">
      <w:pPr>
        <w:pStyle w:val="Corpodetexto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96C76">
        <w:rPr>
          <w:rFonts w:ascii="Verdana" w:hAnsi="Verdana" w:cs="Arial"/>
          <w:sz w:val="20"/>
          <w:szCs w:val="20"/>
        </w:rPr>
        <w:t>O Povo do Município de Carmo do Cajuru, Estado de Minas Gerais, por seus representantes, aprovou, e eu, Prefeito Municipal, sanciono a seguinte Lei.</w:t>
      </w:r>
    </w:p>
    <w:p w:rsidR="00CB380C" w:rsidRPr="00B96C76" w:rsidRDefault="00CB380C" w:rsidP="00B96C76">
      <w:pPr>
        <w:pStyle w:val="Corpodetexto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06E59" w:rsidRPr="00B96C76" w:rsidRDefault="00906E59" w:rsidP="00B96C76">
      <w:pPr>
        <w:pStyle w:val="a3-corpodotexto"/>
        <w:spacing w:before="0" w:beforeAutospacing="0" w:after="0" w:afterAutospacing="0" w:line="36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 w:rsidRPr="00B96C76">
        <w:rPr>
          <w:rFonts w:ascii="Verdana" w:hAnsi="Verdana"/>
          <w:b/>
          <w:bCs/>
          <w:color w:val="000000"/>
          <w:sz w:val="20"/>
          <w:szCs w:val="20"/>
        </w:rPr>
        <w:t>Art. 1º</w:t>
      </w:r>
      <w:r w:rsidR="00E152AA" w:rsidRPr="00B96C76"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B96C76">
        <w:rPr>
          <w:rFonts w:ascii="Verdana" w:hAnsi="Verdana"/>
          <w:color w:val="000000"/>
          <w:sz w:val="20"/>
          <w:szCs w:val="20"/>
        </w:rPr>
        <w:t xml:space="preserve"> Fica o Poder Executivo Municipal autorizado a celebrar convênio com clínicas médicas do Município, visando </w:t>
      </w:r>
      <w:proofErr w:type="gramStart"/>
      <w:r w:rsidRPr="00B96C76">
        <w:rPr>
          <w:rFonts w:ascii="Verdana" w:hAnsi="Verdana"/>
          <w:color w:val="000000"/>
          <w:sz w:val="20"/>
          <w:szCs w:val="20"/>
        </w:rPr>
        <w:t>a</w:t>
      </w:r>
      <w:proofErr w:type="gramEnd"/>
      <w:r w:rsidRPr="00B96C76">
        <w:rPr>
          <w:rFonts w:ascii="Verdana" w:hAnsi="Verdana"/>
          <w:color w:val="000000"/>
          <w:sz w:val="20"/>
          <w:szCs w:val="20"/>
        </w:rPr>
        <w:t xml:space="preserve"> concessão de 50% (cinquenta por cento) de desconto no pagamento das consultas médicas realizadas pelas clínicas particulares em pacientes hipossuficientes.</w:t>
      </w:r>
    </w:p>
    <w:p w:rsidR="00906E59" w:rsidRPr="00B96C76" w:rsidRDefault="00906E59" w:rsidP="00B96C76">
      <w:pPr>
        <w:pStyle w:val="a3-corpodotexto"/>
        <w:spacing w:before="0" w:beforeAutospacing="0" w:after="0" w:afterAutospacing="0" w:line="36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 w:rsidRPr="00B96C76">
        <w:rPr>
          <w:rFonts w:ascii="Verdana" w:hAnsi="Verdana"/>
          <w:color w:val="000000"/>
          <w:sz w:val="20"/>
          <w:szCs w:val="20"/>
        </w:rPr>
        <w:t> </w:t>
      </w:r>
    </w:p>
    <w:p w:rsidR="00906E59" w:rsidRPr="00B96C76" w:rsidRDefault="00906E59" w:rsidP="00B96C76">
      <w:pPr>
        <w:pStyle w:val="a3-corpodotexto"/>
        <w:spacing w:before="0" w:beforeAutospacing="0" w:after="0" w:afterAutospacing="0" w:line="36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 w:rsidRPr="00B96C76">
        <w:rPr>
          <w:rFonts w:ascii="Verdana" w:hAnsi="Verdana"/>
          <w:b/>
          <w:bCs/>
          <w:color w:val="000000"/>
          <w:sz w:val="20"/>
          <w:szCs w:val="20"/>
        </w:rPr>
        <w:t>Art. 2º</w:t>
      </w:r>
      <w:r w:rsidR="00E152AA" w:rsidRPr="00B96C76"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B96C76">
        <w:rPr>
          <w:rFonts w:ascii="Verdana" w:hAnsi="Verdana"/>
          <w:color w:val="000000"/>
          <w:sz w:val="20"/>
          <w:szCs w:val="20"/>
        </w:rPr>
        <w:t xml:space="preserve"> O Executivo Municipal, por meio da Secretaria Municipal de Saúde, entrará em contato com os médicos responsáveis pelas clínicas médicas que atuam no Município no sentido de apresentar </w:t>
      </w:r>
      <w:proofErr w:type="gramStart"/>
      <w:r w:rsidRPr="00B96C76">
        <w:rPr>
          <w:rFonts w:ascii="Verdana" w:hAnsi="Verdana"/>
          <w:color w:val="000000"/>
          <w:sz w:val="20"/>
          <w:szCs w:val="20"/>
        </w:rPr>
        <w:t>o Programa Meia-Consulta, objetivando efetivar a parceria</w:t>
      </w:r>
      <w:proofErr w:type="gramEnd"/>
      <w:r w:rsidRPr="00B96C76">
        <w:rPr>
          <w:rFonts w:ascii="Verdana" w:hAnsi="Verdana"/>
          <w:color w:val="000000"/>
          <w:sz w:val="20"/>
          <w:szCs w:val="20"/>
        </w:rPr>
        <w:t xml:space="preserve"> entre Poder Público e Iniciativa Privada.</w:t>
      </w:r>
    </w:p>
    <w:p w:rsidR="00906E59" w:rsidRPr="00B96C76" w:rsidRDefault="00906E59" w:rsidP="00B96C76">
      <w:pPr>
        <w:pStyle w:val="a3-corpodotexto"/>
        <w:spacing w:before="0" w:beforeAutospacing="0" w:after="0" w:afterAutospacing="0" w:line="36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 w:rsidRPr="00B96C76">
        <w:rPr>
          <w:rFonts w:ascii="Verdana" w:hAnsi="Verdana"/>
          <w:color w:val="000000"/>
          <w:sz w:val="20"/>
          <w:szCs w:val="20"/>
        </w:rPr>
        <w:t> </w:t>
      </w:r>
    </w:p>
    <w:p w:rsidR="00906E59" w:rsidRPr="00B96C76" w:rsidRDefault="00906E59" w:rsidP="00B96C76">
      <w:pPr>
        <w:pStyle w:val="a3-corpodotexto"/>
        <w:spacing w:before="0" w:beforeAutospacing="0" w:after="0" w:afterAutospacing="0" w:line="36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 w:rsidRPr="00B96C76">
        <w:rPr>
          <w:rFonts w:ascii="Verdana" w:hAnsi="Verdana"/>
          <w:b/>
          <w:bCs/>
          <w:color w:val="000000"/>
          <w:sz w:val="20"/>
          <w:szCs w:val="20"/>
        </w:rPr>
        <w:t>Art. 3º</w:t>
      </w:r>
      <w:r w:rsidR="001752A5" w:rsidRPr="00B96C76"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B96C76">
        <w:rPr>
          <w:rFonts w:ascii="Verdana" w:hAnsi="Verdana"/>
          <w:color w:val="000000"/>
          <w:sz w:val="20"/>
          <w:szCs w:val="20"/>
        </w:rPr>
        <w:t> Para fazer jus ao desconto de 50% (cinquenta por cento) na consulta médica, o paciente deverá retirar na clínica médica em que pretende ser atendido, documento comprovando o agendamento ou </w:t>
      </w:r>
      <w:proofErr w:type="spellStart"/>
      <w:r w:rsidRPr="00B96C76">
        <w:rPr>
          <w:rStyle w:val="spelle"/>
          <w:rFonts w:ascii="Verdana" w:hAnsi="Verdana"/>
          <w:color w:val="000000"/>
          <w:sz w:val="20"/>
          <w:szCs w:val="20"/>
        </w:rPr>
        <w:t>pré-agendamento</w:t>
      </w:r>
      <w:proofErr w:type="spellEnd"/>
      <w:r w:rsidRPr="00B96C76">
        <w:rPr>
          <w:rFonts w:ascii="Verdana" w:hAnsi="Verdana"/>
          <w:color w:val="000000"/>
          <w:sz w:val="20"/>
          <w:szCs w:val="20"/>
        </w:rPr>
        <w:t> da consulta, contendo os dados pessoais do paciente e solicitação do referido desconto.</w:t>
      </w:r>
    </w:p>
    <w:p w:rsidR="00906E59" w:rsidRPr="00B96C76" w:rsidRDefault="00906E59" w:rsidP="00B96C76">
      <w:pPr>
        <w:pStyle w:val="a3-corpodotexto"/>
        <w:spacing w:before="0" w:beforeAutospacing="0" w:after="0" w:afterAutospacing="0" w:line="36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 w:rsidRPr="00B96C76">
        <w:rPr>
          <w:rFonts w:ascii="Verdana" w:hAnsi="Verdana"/>
          <w:color w:val="000000"/>
          <w:sz w:val="20"/>
          <w:szCs w:val="20"/>
        </w:rPr>
        <w:t> </w:t>
      </w:r>
    </w:p>
    <w:p w:rsidR="00906E59" w:rsidRPr="00B96C76" w:rsidRDefault="00906E59" w:rsidP="00B96C76">
      <w:pPr>
        <w:pStyle w:val="a3-corpodotexto"/>
        <w:spacing w:before="0" w:beforeAutospacing="0" w:after="0" w:afterAutospacing="0" w:line="36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 w:rsidRPr="00B96C76">
        <w:rPr>
          <w:rFonts w:ascii="Verdana" w:hAnsi="Verdana"/>
          <w:b/>
          <w:bCs/>
          <w:color w:val="000000"/>
          <w:sz w:val="20"/>
          <w:szCs w:val="20"/>
        </w:rPr>
        <w:t>Parágrafo único.</w:t>
      </w:r>
      <w:r w:rsidRPr="00B96C76">
        <w:rPr>
          <w:rFonts w:ascii="Verdana" w:hAnsi="Verdana"/>
          <w:color w:val="000000"/>
          <w:sz w:val="20"/>
          <w:szCs w:val="20"/>
        </w:rPr>
        <w:t> Em posse do documento expedido pela clínica, o paciente deverá comparecer na Secretaria Municipal de Saúde que analisará a solicitação deferindo ou não o pedido de meia-consulta, que levará em consideração principalmente a condição econômica do interessado, inclusive verificando o cadastro de programas sociais da Prefeitura (Municipal, Estadual e Federal), caso entenda necessário.</w:t>
      </w:r>
    </w:p>
    <w:p w:rsidR="00906E59" w:rsidRPr="00B96C76" w:rsidRDefault="00906E59" w:rsidP="00B96C76">
      <w:pPr>
        <w:pStyle w:val="a3-corpodotexto"/>
        <w:spacing w:before="0" w:beforeAutospacing="0" w:after="0" w:afterAutospacing="0" w:line="36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 w:rsidRPr="00B96C76">
        <w:rPr>
          <w:rFonts w:ascii="Verdana" w:hAnsi="Verdana"/>
          <w:color w:val="000000"/>
          <w:sz w:val="20"/>
          <w:szCs w:val="20"/>
        </w:rPr>
        <w:t> </w:t>
      </w:r>
    </w:p>
    <w:p w:rsidR="00906E59" w:rsidRPr="00B96C76" w:rsidRDefault="00906E59" w:rsidP="00B96C76">
      <w:pPr>
        <w:pStyle w:val="a3-corpodotexto"/>
        <w:spacing w:before="0" w:beforeAutospacing="0" w:after="0" w:afterAutospacing="0" w:line="36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 w:rsidRPr="00B96C76">
        <w:rPr>
          <w:rFonts w:ascii="Verdana" w:hAnsi="Verdana"/>
          <w:b/>
          <w:bCs/>
          <w:color w:val="000000"/>
          <w:sz w:val="20"/>
          <w:szCs w:val="20"/>
        </w:rPr>
        <w:t>Art. 4º</w:t>
      </w:r>
      <w:r w:rsidRPr="00B96C76">
        <w:rPr>
          <w:rFonts w:ascii="Verdana" w:hAnsi="Verdana"/>
          <w:color w:val="000000"/>
          <w:sz w:val="20"/>
          <w:szCs w:val="20"/>
        </w:rPr>
        <w:t> A quantidade máxima de solicitações de desconto a ser expedida mensalmente pela clínica médica conveniada, assim como a cota máxima de solicitações deferidas pela Secretaria Municipal de Saúde deverá constar no convênio.</w:t>
      </w:r>
    </w:p>
    <w:p w:rsidR="00906E59" w:rsidRPr="00B96C76" w:rsidRDefault="00906E59" w:rsidP="00B96C76">
      <w:pPr>
        <w:pStyle w:val="a3-corpodotexto"/>
        <w:spacing w:before="0" w:beforeAutospacing="0" w:after="0" w:afterAutospacing="0" w:line="36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 w:rsidRPr="00B96C76">
        <w:rPr>
          <w:rFonts w:ascii="Verdana" w:hAnsi="Verdana"/>
          <w:color w:val="000000"/>
          <w:sz w:val="20"/>
          <w:szCs w:val="20"/>
        </w:rPr>
        <w:t> </w:t>
      </w:r>
    </w:p>
    <w:p w:rsidR="00906E59" w:rsidRPr="00B96C76" w:rsidRDefault="00906E59" w:rsidP="00B96C76">
      <w:pPr>
        <w:pStyle w:val="a3-corpodotexto"/>
        <w:spacing w:before="0" w:beforeAutospacing="0" w:after="0" w:afterAutospacing="0" w:line="36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 w:rsidRPr="00B96C76">
        <w:rPr>
          <w:rFonts w:ascii="Verdana" w:hAnsi="Verdana"/>
          <w:b/>
          <w:bCs/>
          <w:color w:val="000000"/>
          <w:sz w:val="20"/>
          <w:szCs w:val="20"/>
        </w:rPr>
        <w:lastRenderedPageBreak/>
        <w:t>Art. 5º</w:t>
      </w:r>
      <w:r w:rsidRPr="00B96C76">
        <w:rPr>
          <w:rFonts w:ascii="Verdana" w:hAnsi="Verdana"/>
          <w:color w:val="000000"/>
          <w:sz w:val="20"/>
          <w:szCs w:val="20"/>
        </w:rPr>
        <w:t> O Poder Executivo regulamentará a presente Lei no prazo de até 60 (sessenta) dias após a sua publicação, principalmente quanto à concessão, desde já autorizado, quanto a descontos e até isenção no pagamento de tributos municipais junto às clínicas que aderirem ao programa.</w:t>
      </w:r>
    </w:p>
    <w:p w:rsidR="00906E59" w:rsidRPr="00B96C76" w:rsidRDefault="00906E59" w:rsidP="00B96C76">
      <w:pPr>
        <w:pStyle w:val="a3-corpodotexto"/>
        <w:spacing w:before="0" w:beforeAutospacing="0" w:after="0" w:afterAutospacing="0" w:line="36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 w:rsidRPr="00B96C76">
        <w:rPr>
          <w:rFonts w:ascii="Verdana" w:hAnsi="Verdana"/>
          <w:color w:val="000000"/>
          <w:sz w:val="20"/>
          <w:szCs w:val="20"/>
        </w:rPr>
        <w:t> </w:t>
      </w:r>
    </w:p>
    <w:p w:rsidR="00906E59" w:rsidRPr="00B96C76" w:rsidRDefault="00906E59" w:rsidP="00B96C76">
      <w:pPr>
        <w:pStyle w:val="a3-corpodotexto"/>
        <w:spacing w:before="0" w:beforeAutospacing="0" w:after="0" w:afterAutospacing="0" w:line="36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 w:rsidRPr="00B96C76">
        <w:rPr>
          <w:rFonts w:ascii="Verdana" w:hAnsi="Verdana"/>
          <w:b/>
          <w:bCs/>
          <w:color w:val="000000"/>
          <w:sz w:val="20"/>
          <w:szCs w:val="20"/>
        </w:rPr>
        <w:t>Art. 6º</w:t>
      </w:r>
      <w:r w:rsidRPr="00B96C76">
        <w:rPr>
          <w:rFonts w:ascii="Verdana" w:hAnsi="Verdana"/>
          <w:color w:val="000000"/>
          <w:sz w:val="20"/>
          <w:szCs w:val="20"/>
        </w:rPr>
        <w:t> Esta Lei entra em vigor nesta data de sua publicação.</w:t>
      </w:r>
    </w:p>
    <w:p w:rsidR="00CB380C" w:rsidRPr="00B96C76" w:rsidRDefault="00CB380C" w:rsidP="00B96C76">
      <w:pPr>
        <w:pStyle w:val="Corpodetexto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CB380C" w:rsidRPr="00B96C76" w:rsidRDefault="00CB380C" w:rsidP="00B96C76">
      <w:pPr>
        <w:pStyle w:val="Corpodetexto"/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B96C76">
        <w:rPr>
          <w:rFonts w:ascii="Verdana" w:hAnsi="Verdana" w:cs="Arial"/>
          <w:sz w:val="20"/>
          <w:szCs w:val="20"/>
        </w:rPr>
        <w:t xml:space="preserve">Prefeitura Municipal de Carmo do Cajuru, </w:t>
      </w:r>
      <w:r w:rsidR="00906E59" w:rsidRPr="00B96C76">
        <w:rPr>
          <w:rFonts w:ascii="Verdana" w:hAnsi="Verdana" w:cs="Arial"/>
          <w:sz w:val="20"/>
          <w:szCs w:val="20"/>
        </w:rPr>
        <w:t>07</w:t>
      </w:r>
      <w:r w:rsidRPr="00B96C76">
        <w:rPr>
          <w:rFonts w:ascii="Verdana" w:hAnsi="Verdana" w:cs="Arial"/>
          <w:sz w:val="20"/>
          <w:szCs w:val="20"/>
        </w:rPr>
        <w:t xml:space="preserve"> de </w:t>
      </w:r>
      <w:r w:rsidR="00906E59" w:rsidRPr="00B96C76">
        <w:rPr>
          <w:rFonts w:ascii="Verdana" w:hAnsi="Verdana" w:cs="Arial"/>
          <w:sz w:val="20"/>
          <w:szCs w:val="20"/>
        </w:rPr>
        <w:t>janeiro</w:t>
      </w:r>
      <w:r w:rsidRPr="00B96C76">
        <w:rPr>
          <w:rFonts w:ascii="Verdana" w:hAnsi="Verdana" w:cs="Arial"/>
          <w:sz w:val="20"/>
          <w:szCs w:val="20"/>
        </w:rPr>
        <w:t xml:space="preserve"> de 201</w:t>
      </w:r>
      <w:r w:rsidR="00906E59" w:rsidRPr="00B96C76">
        <w:rPr>
          <w:rFonts w:ascii="Verdana" w:hAnsi="Verdana" w:cs="Arial"/>
          <w:sz w:val="20"/>
          <w:szCs w:val="20"/>
        </w:rPr>
        <w:t>9</w:t>
      </w:r>
      <w:r w:rsidRPr="00B96C76">
        <w:rPr>
          <w:rFonts w:ascii="Verdana" w:hAnsi="Verdana" w:cs="Arial"/>
          <w:sz w:val="20"/>
          <w:szCs w:val="20"/>
        </w:rPr>
        <w:t>.</w:t>
      </w:r>
    </w:p>
    <w:p w:rsidR="00CB380C" w:rsidRPr="00B96C76" w:rsidRDefault="00CB380C" w:rsidP="00CB380C">
      <w:pPr>
        <w:pStyle w:val="Corpodetexto"/>
        <w:spacing w:after="0"/>
        <w:jc w:val="both"/>
        <w:rPr>
          <w:rFonts w:ascii="Verdana" w:hAnsi="Verdana" w:cs="Arial"/>
          <w:sz w:val="20"/>
          <w:szCs w:val="20"/>
        </w:rPr>
      </w:pPr>
    </w:p>
    <w:p w:rsidR="00CB380C" w:rsidRPr="00B96C76" w:rsidRDefault="00CB380C" w:rsidP="00CB380C">
      <w:pPr>
        <w:pStyle w:val="Corpodetexto"/>
        <w:spacing w:after="0"/>
        <w:jc w:val="both"/>
        <w:rPr>
          <w:rFonts w:ascii="Verdana" w:hAnsi="Verdana" w:cs="Arial"/>
          <w:sz w:val="20"/>
          <w:szCs w:val="20"/>
        </w:rPr>
      </w:pPr>
    </w:p>
    <w:p w:rsidR="00CB380C" w:rsidRPr="00B96C76" w:rsidRDefault="00CB380C" w:rsidP="00CB380C">
      <w:pPr>
        <w:pStyle w:val="Corpodetexto"/>
        <w:spacing w:after="0"/>
        <w:jc w:val="center"/>
        <w:rPr>
          <w:rFonts w:ascii="Verdana" w:hAnsi="Verdana" w:cs="Arial"/>
          <w:sz w:val="20"/>
          <w:szCs w:val="20"/>
        </w:rPr>
      </w:pPr>
    </w:p>
    <w:p w:rsidR="00CB380C" w:rsidRPr="00B96C76" w:rsidRDefault="00E152AA" w:rsidP="00CB380C">
      <w:pPr>
        <w:pStyle w:val="Corpodetexto"/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B96C76">
        <w:rPr>
          <w:rFonts w:ascii="Verdana" w:hAnsi="Verdana" w:cs="Arial"/>
          <w:b/>
          <w:sz w:val="20"/>
          <w:szCs w:val="20"/>
        </w:rPr>
        <w:t>Rodrigo</w:t>
      </w:r>
      <w:r w:rsidR="00CB380C" w:rsidRPr="00B96C76">
        <w:rPr>
          <w:rFonts w:ascii="Verdana" w:hAnsi="Verdana" w:cs="Arial"/>
          <w:b/>
          <w:sz w:val="20"/>
          <w:szCs w:val="20"/>
        </w:rPr>
        <w:t xml:space="preserve"> Eustáquio </w:t>
      </w:r>
      <w:r w:rsidRPr="00B96C76">
        <w:rPr>
          <w:rFonts w:ascii="Verdana" w:hAnsi="Verdana" w:cs="Arial"/>
          <w:b/>
          <w:sz w:val="20"/>
          <w:szCs w:val="20"/>
        </w:rPr>
        <w:t>Sales</w:t>
      </w:r>
    </w:p>
    <w:p w:rsidR="00CB380C" w:rsidRDefault="00CB380C" w:rsidP="00CB380C">
      <w:pPr>
        <w:spacing w:after="0"/>
        <w:jc w:val="center"/>
        <w:rPr>
          <w:rFonts w:ascii="Verdana" w:hAnsi="Verdana" w:cs="Arial"/>
        </w:rPr>
      </w:pPr>
      <w:r w:rsidRPr="00CB380C">
        <w:rPr>
          <w:rFonts w:ascii="Verdana" w:hAnsi="Verdana" w:cs="Arial"/>
        </w:rPr>
        <w:t>Vereador</w:t>
      </w: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Default="00B96C76" w:rsidP="00CB380C">
      <w:pPr>
        <w:spacing w:after="0"/>
        <w:jc w:val="center"/>
        <w:rPr>
          <w:rFonts w:ascii="Verdana" w:hAnsi="Verdana" w:cs="Arial"/>
        </w:rPr>
      </w:pPr>
    </w:p>
    <w:p w:rsidR="00B96C76" w:rsidRPr="00CB380C" w:rsidRDefault="00B96C76" w:rsidP="00CB380C">
      <w:pPr>
        <w:spacing w:after="0"/>
        <w:jc w:val="center"/>
        <w:rPr>
          <w:rFonts w:ascii="Verdana" w:hAnsi="Verdana" w:cs="Arial"/>
        </w:rPr>
      </w:pPr>
    </w:p>
    <w:p w:rsidR="00CB380C" w:rsidRPr="00CB380C" w:rsidRDefault="00CB380C" w:rsidP="00CB380C">
      <w:pPr>
        <w:spacing w:after="0"/>
        <w:jc w:val="center"/>
        <w:rPr>
          <w:rFonts w:ascii="Verdana" w:hAnsi="Verdana" w:cs="Arial"/>
        </w:rPr>
      </w:pPr>
    </w:p>
    <w:p w:rsidR="00B96C76" w:rsidRPr="00B96C76" w:rsidRDefault="00B96C76" w:rsidP="00B9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contextualSpacing/>
        <w:jc w:val="center"/>
        <w:rPr>
          <w:rFonts w:ascii="Verdana" w:hAnsi="Verdana" w:cs="Arial"/>
          <w:b/>
          <w:sz w:val="36"/>
          <w:szCs w:val="36"/>
        </w:rPr>
      </w:pPr>
      <w:r w:rsidRPr="00B96C76">
        <w:rPr>
          <w:rFonts w:ascii="Verdana" w:hAnsi="Verdana" w:cs="Arial"/>
          <w:b/>
          <w:sz w:val="36"/>
          <w:szCs w:val="36"/>
        </w:rPr>
        <w:lastRenderedPageBreak/>
        <w:t>Justificativa</w:t>
      </w:r>
    </w:p>
    <w:p w:rsidR="00B96C76" w:rsidRPr="00B96C76" w:rsidRDefault="00B96C76" w:rsidP="00B96C76">
      <w:pPr>
        <w:spacing w:after="0"/>
        <w:ind w:firstLine="567"/>
        <w:contextualSpacing/>
        <w:jc w:val="center"/>
        <w:rPr>
          <w:rFonts w:ascii="Verdana" w:hAnsi="Verdana"/>
          <w:b/>
          <w:i/>
          <w:sz w:val="20"/>
          <w:szCs w:val="20"/>
        </w:rPr>
      </w:pPr>
    </w:p>
    <w:p w:rsidR="00B96C76" w:rsidRPr="00B96C76" w:rsidRDefault="00B96C76" w:rsidP="00B96C76">
      <w:pPr>
        <w:spacing w:after="0" w:line="360" w:lineRule="auto"/>
        <w:ind w:firstLine="567"/>
        <w:contextualSpacing/>
        <w:jc w:val="both"/>
        <w:rPr>
          <w:rFonts w:ascii="Verdana" w:hAnsi="Verdana"/>
          <w:sz w:val="20"/>
          <w:szCs w:val="20"/>
        </w:rPr>
      </w:pPr>
      <w:r w:rsidRPr="00B96C76">
        <w:rPr>
          <w:rFonts w:ascii="Verdana" w:hAnsi="Verdana"/>
          <w:sz w:val="20"/>
          <w:szCs w:val="20"/>
        </w:rPr>
        <w:t>O Anteprojeto propõe a criação do programa “Meia Consulta” para beneficiar pacientes de baixa-renda no município de Carmo de Cajuru, que pagariam a metade dos valores das consultas, por meio de uma parceria público-privada entre o Executivo Municipal e as clínicas privadas do nosso município.</w:t>
      </w:r>
    </w:p>
    <w:p w:rsidR="00B96C76" w:rsidRPr="00B96C76" w:rsidRDefault="00B96C76" w:rsidP="00B96C76">
      <w:pPr>
        <w:spacing w:after="0" w:line="360" w:lineRule="auto"/>
        <w:ind w:firstLine="567"/>
        <w:contextualSpacing/>
        <w:jc w:val="both"/>
        <w:rPr>
          <w:rFonts w:ascii="Verdana" w:hAnsi="Verdana"/>
          <w:sz w:val="20"/>
          <w:szCs w:val="20"/>
        </w:rPr>
      </w:pPr>
      <w:r w:rsidRPr="00B96C76">
        <w:rPr>
          <w:rFonts w:ascii="Verdana" w:hAnsi="Verdana"/>
          <w:sz w:val="20"/>
          <w:szCs w:val="20"/>
        </w:rPr>
        <w:t xml:space="preserve">A proposta em questão é viável, uma vez que muitos municípios brasileiros já teriam adotado o programa, como exemplo, os municípios mineiros de Contagem, São Gonçalo do Sapucaí, Caxambu, São Gotardo e o município paulista de Caçapava, entre outros tantos. </w:t>
      </w:r>
    </w:p>
    <w:p w:rsidR="00B96C76" w:rsidRPr="00B96C76" w:rsidRDefault="00B96C76" w:rsidP="00B96C76">
      <w:pPr>
        <w:spacing w:after="0" w:line="360" w:lineRule="auto"/>
        <w:ind w:firstLine="567"/>
        <w:contextualSpacing/>
        <w:jc w:val="both"/>
        <w:rPr>
          <w:rFonts w:ascii="Verdana" w:hAnsi="Verdana"/>
          <w:sz w:val="20"/>
          <w:szCs w:val="20"/>
        </w:rPr>
      </w:pPr>
      <w:r w:rsidRPr="00B96C76">
        <w:rPr>
          <w:rFonts w:ascii="Verdana" w:hAnsi="Verdana"/>
          <w:sz w:val="20"/>
          <w:szCs w:val="20"/>
        </w:rPr>
        <w:t xml:space="preserve">O Município celebrando o convênio, todos os pacientes hipossuficientes estariam garantidos de obter o desconto de 50%, caso não possam esperar pela fila do SUS. Muitos pacientes preferem pagar meia-consulta a esperar o atendimento que demora em média 15 a 30 dias ou mais na rede pública, principalmente em determinadas especialidades. Essa parceira entre a iniciativa privada e o Poder Público, vai ajudar a desafogar o número de consulta na rede pública, além de fomentar a demanda nas clínicas particulares que poderão usufruir de benefícios e acelerar a espera dos pacientes que aguardam o atendimento público na rede municipal. </w:t>
      </w:r>
    </w:p>
    <w:p w:rsidR="00B96C76" w:rsidRPr="00B96C76" w:rsidRDefault="00B96C76" w:rsidP="00B96C76">
      <w:pPr>
        <w:spacing w:after="0" w:line="360" w:lineRule="auto"/>
        <w:ind w:firstLine="567"/>
        <w:contextualSpacing/>
        <w:jc w:val="both"/>
        <w:rPr>
          <w:rFonts w:ascii="Verdana" w:hAnsi="Verdana"/>
          <w:sz w:val="20"/>
          <w:szCs w:val="20"/>
        </w:rPr>
      </w:pPr>
      <w:r w:rsidRPr="00B96C76">
        <w:rPr>
          <w:rFonts w:ascii="Verdana" w:hAnsi="Verdana"/>
          <w:sz w:val="20"/>
          <w:szCs w:val="20"/>
        </w:rPr>
        <w:t xml:space="preserve">O melhor é que todos fossem atendidos pela rede pública de forma rápida e eficiente, mas realidade é outra, o sistema de saúde pública no Brasil é precário e alternativas paliativas devem ser adotadas com políticas públicas que visem minimizar esse problema. </w:t>
      </w:r>
    </w:p>
    <w:p w:rsidR="00B96C76" w:rsidRPr="00B96C76" w:rsidRDefault="00B96C76" w:rsidP="00B96C76">
      <w:pPr>
        <w:spacing w:after="0" w:line="360" w:lineRule="auto"/>
        <w:ind w:firstLine="567"/>
        <w:contextualSpacing/>
        <w:jc w:val="both"/>
        <w:rPr>
          <w:rFonts w:ascii="Verdana" w:hAnsi="Verdana"/>
          <w:sz w:val="20"/>
          <w:szCs w:val="20"/>
        </w:rPr>
      </w:pPr>
      <w:r w:rsidRPr="00B96C76">
        <w:rPr>
          <w:rFonts w:ascii="Verdana" w:hAnsi="Verdana"/>
          <w:sz w:val="20"/>
          <w:szCs w:val="20"/>
        </w:rPr>
        <w:t>No início de 2017, o instituto Datafolha e o CFM (Conselho Federal de Medicina) realizaram um levantamento que mostra que metade (50%) da população brasileira enfrentou espera de um a seis meses para marcar uma consulta no SUS (Sistema Único de Saúde). Três em cada dez aguardam há mais de seis meses e metade deles relata ter ficado mais de um ano na fila. Apenas dois em cada dez pacientes conseguiram marcar uma consulta em até um mês. Entre os 8% que não utilizaram o SUS, a percepção é de atendimento demorado e de pouca qualidade em relação ao oferecido pelos planos de saúde.</w:t>
      </w:r>
    </w:p>
    <w:p w:rsidR="00B96C76" w:rsidRPr="00B96C76" w:rsidRDefault="00B96C76" w:rsidP="00B96C76">
      <w:pPr>
        <w:spacing w:after="0" w:line="360" w:lineRule="auto"/>
        <w:ind w:firstLine="567"/>
        <w:contextualSpacing/>
        <w:jc w:val="both"/>
        <w:rPr>
          <w:rFonts w:ascii="Verdana" w:hAnsi="Verdana"/>
          <w:sz w:val="20"/>
          <w:szCs w:val="20"/>
        </w:rPr>
      </w:pPr>
      <w:r w:rsidRPr="00B96C76">
        <w:rPr>
          <w:rFonts w:ascii="Verdana" w:hAnsi="Verdana"/>
          <w:sz w:val="20"/>
          <w:szCs w:val="20"/>
        </w:rPr>
        <w:t xml:space="preserve">Sabendo que a competência da matéria do anteprojeto é privativa do Chefe do Poder Executivo Municipal, conforme disposto no art. 37, inciso V da Lei Orgânica Municipal, assim sendo peço ao </w:t>
      </w:r>
      <w:proofErr w:type="spellStart"/>
      <w:r w:rsidRPr="00B96C76">
        <w:rPr>
          <w:rFonts w:ascii="Verdana" w:hAnsi="Verdana"/>
          <w:sz w:val="20"/>
          <w:szCs w:val="20"/>
        </w:rPr>
        <w:t>Exm°</w:t>
      </w:r>
      <w:proofErr w:type="spellEnd"/>
      <w:r w:rsidRPr="00B96C76">
        <w:rPr>
          <w:rFonts w:ascii="Verdana" w:hAnsi="Verdana"/>
          <w:sz w:val="20"/>
          <w:szCs w:val="20"/>
        </w:rPr>
        <w:t xml:space="preserve"> </w:t>
      </w:r>
      <w:proofErr w:type="gramStart"/>
      <w:r w:rsidRPr="00B96C76">
        <w:rPr>
          <w:rFonts w:ascii="Verdana" w:hAnsi="Verdana"/>
          <w:sz w:val="20"/>
          <w:szCs w:val="20"/>
        </w:rPr>
        <w:t>Sr.</w:t>
      </w:r>
      <w:proofErr w:type="gramEnd"/>
      <w:r w:rsidRPr="00B96C76">
        <w:rPr>
          <w:rFonts w:ascii="Verdana" w:hAnsi="Verdana"/>
          <w:sz w:val="20"/>
          <w:szCs w:val="20"/>
        </w:rPr>
        <w:t xml:space="preserve"> Prefeito Edson de Souza Vilela que elabore um projeto de lei e o envie  para a apreciação do Poder Legislativo. A título de exemplo, encaminho anteprojeto de lei nesse sentido.</w:t>
      </w:r>
    </w:p>
    <w:p w:rsidR="00B96C76" w:rsidRPr="00B96C76" w:rsidRDefault="00B96C76" w:rsidP="00B96C76">
      <w:pPr>
        <w:spacing w:after="0"/>
        <w:ind w:left="567" w:firstLine="567"/>
        <w:contextualSpacing/>
        <w:jc w:val="both"/>
        <w:rPr>
          <w:rFonts w:ascii="Verdana" w:hAnsi="Verdana"/>
          <w:sz w:val="20"/>
          <w:szCs w:val="20"/>
        </w:rPr>
      </w:pPr>
    </w:p>
    <w:p w:rsidR="00B96C76" w:rsidRPr="00B96C76" w:rsidRDefault="00B96C76" w:rsidP="00B96C76">
      <w:pPr>
        <w:spacing w:after="0"/>
        <w:ind w:left="567" w:firstLine="567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B96C76">
        <w:rPr>
          <w:rFonts w:ascii="Verdana" w:hAnsi="Verdana" w:cs="Arial"/>
          <w:b/>
          <w:sz w:val="20"/>
          <w:szCs w:val="20"/>
        </w:rPr>
        <w:t>Rodrigo Eustáquio Sales</w:t>
      </w:r>
    </w:p>
    <w:p w:rsidR="009E7E14" w:rsidRPr="00B96C76" w:rsidRDefault="00B96C76" w:rsidP="00B96C76">
      <w:pPr>
        <w:spacing w:after="0"/>
        <w:ind w:left="567" w:firstLine="567"/>
        <w:contextualSpacing/>
        <w:jc w:val="center"/>
        <w:rPr>
          <w:rFonts w:ascii="Verdana" w:hAnsi="Verdana"/>
          <w:sz w:val="20"/>
          <w:szCs w:val="20"/>
        </w:rPr>
      </w:pPr>
      <w:r w:rsidRPr="00B96C76">
        <w:rPr>
          <w:rFonts w:ascii="Verdana" w:hAnsi="Verdana" w:cs="Arial"/>
          <w:b/>
          <w:sz w:val="20"/>
          <w:szCs w:val="20"/>
        </w:rPr>
        <w:t>Vereador</w:t>
      </w:r>
      <w:bookmarkStart w:id="0" w:name="_GoBack"/>
      <w:bookmarkEnd w:id="0"/>
    </w:p>
    <w:sectPr w:rsidR="009E7E14" w:rsidRPr="00B96C76" w:rsidSect="00E777DC">
      <w:headerReference w:type="default" r:id="rId7"/>
      <w:footerReference w:type="default" r:id="rId8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752A5"/>
    <w:rsid w:val="00227EE8"/>
    <w:rsid w:val="00504A35"/>
    <w:rsid w:val="006A45E5"/>
    <w:rsid w:val="00724934"/>
    <w:rsid w:val="007A1989"/>
    <w:rsid w:val="00803E28"/>
    <w:rsid w:val="00906E59"/>
    <w:rsid w:val="00982C15"/>
    <w:rsid w:val="009E7E14"/>
    <w:rsid w:val="00AF4915"/>
    <w:rsid w:val="00B00821"/>
    <w:rsid w:val="00B96C76"/>
    <w:rsid w:val="00CB380C"/>
    <w:rsid w:val="00E152AA"/>
    <w:rsid w:val="00E777DC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2019-01-10T14:31:00Z</cp:lastPrinted>
  <dcterms:created xsi:type="dcterms:W3CDTF">2019-01-07T12:36:00Z</dcterms:created>
  <dcterms:modified xsi:type="dcterms:W3CDTF">2019-01-10T14:31:00Z</dcterms:modified>
</cp:coreProperties>
</file>