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B6" w:rsidRDefault="00EB0BB6" w:rsidP="00EB0BB6">
      <w:pPr>
        <w:pStyle w:val="Ttulo9"/>
        <w:pBdr>
          <w:top w:val="single" w:sz="4" w:space="0" w:color="auto"/>
        </w:pBdr>
        <w:spacing w:line="240" w:lineRule="auto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LEI Nº 2.950</w:t>
      </w:r>
      <w:r>
        <w:rPr>
          <w:rFonts w:eastAsia="Calibri"/>
          <w:sz w:val="40"/>
          <w:szCs w:val="40"/>
        </w:rPr>
        <w:t>/2023</w:t>
      </w:r>
    </w:p>
    <w:p w:rsidR="00EB0BB6" w:rsidRDefault="00EB0BB6" w:rsidP="00EB0BB6">
      <w:pPr>
        <w:pStyle w:val="NormalWeb"/>
        <w:spacing w:before="0" w:beforeAutospacing="0" w:after="0" w:afterAutospacing="0"/>
        <w:ind w:left="4536"/>
        <w:jc w:val="both"/>
        <w:rPr>
          <w:rFonts w:ascii="Verdana" w:hAnsi="Verdana" w:cs="Arial"/>
          <w:b/>
          <w:i/>
          <w:iCs/>
          <w:sz w:val="20"/>
          <w:szCs w:val="20"/>
        </w:rPr>
      </w:pPr>
      <w:bookmarkStart w:id="0" w:name="_Hlk109025504"/>
    </w:p>
    <w:bookmarkEnd w:id="0"/>
    <w:p w:rsidR="00EB0BB6" w:rsidRPr="00EB0BB6" w:rsidRDefault="00EB0BB6" w:rsidP="00EB0BB6">
      <w:pPr>
        <w:spacing w:line="276" w:lineRule="auto"/>
        <w:ind w:left="4536"/>
        <w:rPr>
          <w:b/>
          <w:i/>
          <w:iCs/>
          <w:sz w:val="20"/>
          <w:szCs w:val="20"/>
        </w:rPr>
      </w:pPr>
      <w:r>
        <w:rPr>
          <w:b/>
          <w:i/>
          <w:sz w:val="20"/>
          <w:szCs w:val="20"/>
        </w:rPr>
        <w:t>“</w:t>
      </w:r>
      <w:r w:rsidRPr="001B47A7">
        <w:rPr>
          <w:b/>
          <w:bCs/>
          <w:i/>
          <w:iCs/>
          <w:sz w:val="20"/>
          <w:szCs w:val="20"/>
        </w:rPr>
        <w:t>Altera o parágrafo único do artigo 1º da Lei nº 2.945, de 18 de janeiro de 2023</w:t>
      </w:r>
      <w:r w:rsidRPr="001B47A7">
        <w:rPr>
          <w:b/>
          <w:i/>
          <w:iCs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”</w:t>
      </w:r>
      <w:r>
        <w:rPr>
          <w:b/>
          <w:bCs/>
          <w:i/>
          <w:iCs/>
          <w:kern w:val="36"/>
          <w:sz w:val="20"/>
          <w:szCs w:val="20"/>
        </w:rPr>
        <w:t xml:space="preserve"> </w:t>
      </w:r>
    </w:p>
    <w:p w:rsidR="00EB0BB6" w:rsidRDefault="00EB0BB6" w:rsidP="00EB0BB6">
      <w:pPr>
        <w:spacing w:line="360" w:lineRule="auto"/>
        <w:ind w:left="4956"/>
        <w:contextualSpacing/>
        <w:rPr>
          <w:rFonts w:cs="Verdana"/>
          <w:b/>
          <w:bCs/>
          <w:i/>
          <w:iCs/>
          <w:sz w:val="20"/>
          <w:szCs w:val="20"/>
          <w:lang w:eastAsia="pt-BR"/>
        </w:rPr>
      </w:pPr>
    </w:p>
    <w:p w:rsidR="00EB0BB6" w:rsidRDefault="00EB0BB6" w:rsidP="00EB0BB6">
      <w:pPr>
        <w:pStyle w:val="NormalWeb"/>
        <w:spacing w:before="0" w:beforeAutospacing="0" w:after="225" w:afterAutospacing="0" w:line="360" w:lineRule="auto"/>
        <w:ind w:firstLine="85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O Povo do Município de Carmo do Cajuru, por seus representantes na Câmara Municipal, aprovou, e o Prefeito Municipal sanciona a seguinte lei: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EB0BB6" w:rsidRPr="001B47A7" w:rsidRDefault="00EB0BB6" w:rsidP="00EB0BB6">
      <w:pPr>
        <w:spacing w:after="200" w:line="276" w:lineRule="auto"/>
        <w:ind w:firstLine="851"/>
        <w:rPr>
          <w:sz w:val="22"/>
        </w:rPr>
      </w:pPr>
      <w:r w:rsidRPr="001B47A7">
        <w:rPr>
          <w:rFonts w:eastAsia="Calibri" w:cs="Arial"/>
          <w:b/>
          <w:sz w:val="22"/>
        </w:rPr>
        <w:t>Art. 1º</w:t>
      </w:r>
      <w:r>
        <w:rPr>
          <w:rFonts w:eastAsia="Calibri" w:cs="Arial"/>
          <w:b/>
          <w:sz w:val="22"/>
        </w:rPr>
        <w:t>.</w:t>
      </w:r>
      <w:r w:rsidRPr="001B47A7">
        <w:rPr>
          <w:rFonts w:eastAsia="Calibri" w:cs="Arial"/>
          <w:b/>
          <w:sz w:val="22"/>
        </w:rPr>
        <w:t xml:space="preserve"> </w:t>
      </w:r>
      <w:r w:rsidRPr="001B47A7">
        <w:rPr>
          <w:sz w:val="22"/>
        </w:rPr>
        <w:t>O parágrafo único do artigo 1º da Lei 2.945, de 18 de janeiro de 2023, passa a vigorar com a seguinte redação:</w:t>
      </w:r>
    </w:p>
    <w:p w:rsidR="00EB0BB6" w:rsidRPr="001B47A7" w:rsidRDefault="00EB0BB6" w:rsidP="00EB0BB6">
      <w:pPr>
        <w:pStyle w:val="Textbody"/>
        <w:ind w:firstLine="851"/>
        <w:jc w:val="both"/>
        <w:rPr>
          <w:rFonts w:ascii="Verdana" w:eastAsia="Calibri" w:hAnsi="Verdana" w:cs="Arial"/>
          <w:bCs/>
          <w:sz w:val="22"/>
          <w:szCs w:val="22"/>
        </w:rPr>
      </w:pPr>
      <w:r w:rsidRPr="001B47A7">
        <w:rPr>
          <w:rFonts w:ascii="Verdana" w:eastAsia="Calibri" w:hAnsi="Verdana" w:cs="Arial"/>
          <w:b/>
          <w:sz w:val="22"/>
          <w:szCs w:val="22"/>
        </w:rPr>
        <w:t>“</w:t>
      </w:r>
      <w:r w:rsidRPr="001B47A7">
        <w:rPr>
          <w:rFonts w:ascii="Verdana" w:eastAsia="Calibri" w:hAnsi="Verdana" w:cs="Arial"/>
          <w:bCs/>
          <w:sz w:val="22"/>
          <w:szCs w:val="22"/>
        </w:rPr>
        <w:t>Art.1º ..........................</w:t>
      </w:r>
    </w:p>
    <w:p w:rsidR="00EB0BB6" w:rsidRDefault="00EB0BB6" w:rsidP="00EB0BB6">
      <w:pPr>
        <w:spacing w:line="360" w:lineRule="auto"/>
        <w:ind w:firstLine="851"/>
        <w:rPr>
          <w:rFonts w:cs="Arial"/>
          <w:sz w:val="22"/>
        </w:rPr>
      </w:pPr>
      <w:r w:rsidRPr="001B47A7">
        <w:rPr>
          <w:rFonts w:eastAsia="Calibri" w:cs="Arial"/>
          <w:bCs/>
          <w:sz w:val="22"/>
        </w:rPr>
        <w:t>Parágrafo único.</w:t>
      </w:r>
      <w:r w:rsidRPr="001B47A7">
        <w:rPr>
          <w:rFonts w:cs="Arial"/>
          <w:sz w:val="22"/>
        </w:rPr>
        <w:t xml:space="preserve"> A transferência financeira autorizada no </w:t>
      </w:r>
      <w:r w:rsidRPr="001B47A7">
        <w:rPr>
          <w:rFonts w:cs="Arial"/>
          <w:bCs/>
          <w:i/>
          <w:iCs/>
          <w:sz w:val="22"/>
        </w:rPr>
        <w:t>caput</w:t>
      </w:r>
      <w:r w:rsidRPr="001B47A7">
        <w:rPr>
          <w:rFonts w:cs="Arial"/>
          <w:sz w:val="22"/>
        </w:rPr>
        <w:t>, será de R$ 274.247,55 (</w:t>
      </w:r>
      <w:r w:rsidRPr="001B47A7">
        <w:rPr>
          <w:rFonts w:cs="Arial"/>
          <w:i/>
          <w:iCs/>
          <w:sz w:val="22"/>
        </w:rPr>
        <w:t xml:space="preserve">duzentos </w:t>
      </w:r>
      <w:r w:rsidRPr="001B47A7">
        <w:rPr>
          <w:rFonts w:cs="Arial"/>
          <w:i/>
          <w:sz w:val="22"/>
        </w:rPr>
        <w:t xml:space="preserve">e setenta e quatro mil e duzentos e quarenta e sete reais e cinquenta e cinco </w:t>
      </w:r>
      <w:proofErr w:type="gramStart"/>
      <w:r w:rsidRPr="001B47A7">
        <w:rPr>
          <w:rFonts w:cs="Arial"/>
          <w:i/>
          <w:sz w:val="22"/>
        </w:rPr>
        <w:t>centavos</w:t>
      </w:r>
      <w:r w:rsidRPr="001B47A7">
        <w:rPr>
          <w:rFonts w:cs="Arial"/>
          <w:sz w:val="22"/>
        </w:rPr>
        <w:t>)</w:t>
      </w:r>
      <w:r w:rsidRPr="001B47A7">
        <w:rPr>
          <w:rFonts w:cs="Arial"/>
          <w:b/>
          <w:bCs/>
          <w:sz w:val="22"/>
        </w:rPr>
        <w:t>”</w:t>
      </w:r>
      <w:proofErr w:type="gramEnd"/>
      <w:r w:rsidRPr="001B47A7">
        <w:rPr>
          <w:rFonts w:cs="Arial"/>
          <w:sz w:val="22"/>
        </w:rPr>
        <w:t>.</w:t>
      </w:r>
    </w:p>
    <w:p w:rsidR="00EB0BB6" w:rsidRPr="001B47A7" w:rsidRDefault="00EB0BB6" w:rsidP="00EB0BB6">
      <w:pPr>
        <w:spacing w:line="360" w:lineRule="auto"/>
        <w:ind w:firstLine="851"/>
        <w:rPr>
          <w:rFonts w:cs="Arial"/>
          <w:sz w:val="22"/>
        </w:rPr>
      </w:pPr>
    </w:p>
    <w:p w:rsidR="00EB0BB6" w:rsidRPr="001B47A7" w:rsidRDefault="00EB0BB6" w:rsidP="00EB0BB6">
      <w:pPr>
        <w:pStyle w:val="Standard"/>
        <w:ind w:firstLine="851"/>
        <w:jc w:val="both"/>
        <w:rPr>
          <w:rFonts w:ascii="Verdana" w:eastAsia="Times New Roman" w:hAnsi="Verdana" w:cs="Times New Roman"/>
          <w:sz w:val="22"/>
          <w:szCs w:val="22"/>
        </w:rPr>
      </w:pPr>
      <w:r w:rsidRPr="001B47A7">
        <w:rPr>
          <w:rFonts w:ascii="Verdana" w:hAnsi="Verdana" w:cs="Arial"/>
          <w:b/>
          <w:bCs/>
          <w:sz w:val="22"/>
          <w:szCs w:val="22"/>
        </w:rPr>
        <w:t>Art. 2º</w:t>
      </w:r>
      <w:r>
        <w:rPr>
          <w:rFonts w:ascii="Verdana" w:hAnsi="Verdana" w:cs="Arial"/>
          <w:b/>
          <w:bCs/>
          <w:sz w:val="22"/>
          <w:szCs w:val="22"/>
        </w:rPr>
        <w:t>.</w:t>
      </w:r>
      <w:r w:rsidRPr="001B47A7">
        <w:rPr>
          <w:rFonts w:ascii="Verdana" w:hAnsi="Verdana" w:cs="Arial"/>
          <w:sz w:val="22"/>
          <w:szCs w:val="22"/>
        </w:rPr>
        <w:t xml:space="preserve"> Esta Lei entra em vigor na data de sua publicação</w:t>
      </w:r>
      <w:r w:rsidRPr="001B47A7">
        <w:rPr>
          <w:rFonts w:ascii="Verdana" w:hAnsi="Verdana"/>
          <w:sz w:val="22"/>
          <w:szCs w:val="22"/>
        </w:rPr>
        <w:t>.</w:t>
      </w:r>
    </w:p>
    <w:p w:rsidR="00EB0BB6" w:rsidRDefault="00EB0BB6" w:rsidP="00EB0BB6">
      <w:pPr>
        <w:tabs>
          <w:tab w:val="left" w:pos="0"/>
        </w:tabs>
        <w:jc w:val="center"/>
        <w:rPr>
          <w:sz w:val="22"/>
        </w:rPr>
      </w:pPr>
    </w:p>
    <w:p w:rsidR="00EB0BB6" w:rsidRDefault="00EB0BB6" w:rsidP="00EB0BB6">
      <w:pPr>
        <w:tabs>
          <w:tab w:val="left" w:pos="0"/>
        </w:tabs>
        <w:jc w:val="center"/>
        <w:rPr>
          <w:rFonts w:cs="Arial"/>
          <w:sz w:val="22"/>
        </w:rPr>
      </w:pPr>
    </w:p>
    <w:p w:rsidR="00EB0BB6" w:rsidRDefault="00EB0BB6" w:rsidP="00EB0BB6">
      <w:pPr>
        <w:tabs>
          <w:tab w:val="left" w:pos="0"/>
        </w:tabs>
        <w:jc w:val="center"/>
        <w:rPr>
          <w:sz w:val="22"/>
        </w:rPr>
      </w:pPr>
      <w:bookmarkStart w:id="1" w:name="_GoBack"/>
      <w:bookmarkEnd w:id="1"/>
      <w:r>
        <w:rPr>
          <w:sz w:val="22"/>
        </w:rPr>
        <w:t>Carmo do Cajuru, 02 de março de 2023.</w:t>
      </w:r>
    </w:p>
    <w:p w:rsidR="00EB0BB6" w:rsidRDefault="00EB0BB6" w:rsidP="00EB0BB6">
      <w:pPr>
        <w:tabs>
          <w:tab w:val="left" w:pos="0"/>
        </w:tabs>
        <w:jc w:val="center"/>
        <w:rPr>
          <w:sz w:val="22"/>
        </w:rPr>
      </w:pPr>
    </w:p>
    <w:p w:rsidR="00EB0BB6" w:rsidRDefault="00EB0BB6" w:rsidP="00EB0BB6">
      <w:pPr>
        <w:tabs>
          <w:tab w:val="left" w:pos="0"/>
        </w:tabs>
        <w:jc w:val="center"/>
        <w:rPr>
          <w:sz w:val="22"/>
        </w:rPr>
      </w:pPr>
    </w:p>
    <w:p w:rsidR="00EB0BB6" w:rsidRDefault="00EB0BB6" w:rsidP="00EB0BB6">
      <w:pPr>
        <w:tabs>
          <w:tab w:val="left" w:pos="0"/>
        </w:tabs>
        <w:jc w:val="center"/>
        <w:rPr>
          <w:sz w:val="22"/>
        </w:rPr>
      </w:pPr>
    </w:p>
    <w:p w:rsidR="00EB0BB6" w:rsidRDefault="00EB0BB6" w:rsidP="00EB0BB6">
      <w:pPr>
        <w:tabs>
          <w:tab w:val="left" w:pos="-18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Edson de Souza Vilela</w:t>
      </w:r>
    </w:p>
    <w:p w:rsidR="00EB0BB6" w:rsidRDefault="00EB0BB6" w:rsidP="00EB0BB6">
      <w:pPr>
        <w:tabs>
          <w:tab w:val="left" w:pos="-18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Prefeito de Carmo do Cajuru</w:t>
      </w:r>
    </w:p>
    <w:p w:rsidR="00EB0BB6" w:rsidRDefault="00EB0BB6" w:rsidP="00EB0BB6">
      <w:pPr>
        <w:spacing w:line="340" w:lineRule="exact"/>
      </w:pPr>
    </w:p>
    <w:p w:rsidR="00EB0BB6" w:rsidRDefault="00EB0BB6" w:rsidP="00EB0BB6"/>
    <w:p w:rsidR="00EB0BB6" w:rsidRDefault="00EB0BB6" w:rsidP="00EB0BB6"/>
    <w:p w:rsidR="00EB0BB6" w:rsidRDefault="00EB0BB6" w:rsidP="00EB0BB6"/>
    <w:p w:rsidR="00EB0BB6" w:rsidRDefault="00EB0BB6" w:rsidP="00EB0BB6"/>
    <w:p w:rsidR="00EB0BB6" w:rsidRDefault="00EB0BB6" w:rsidP="00EB0BB6"/>
    <w:p w:rsidR="00014673" w:rsidRDefault="00014673"/>
    <w:sectPr w:rsidR="00014673" w:rsidSect="00B731B0"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B6"/>
    <w:rsid w:val="00014673"/>
    <w:rsid w:val="00B731B0"/>
    <w:rsid w:val="00E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B765"/>
  <w15:chartTrackingRefBased/>
  <w15:docId w15:val="{A782C725-8416-44FB-84C2-93883935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B6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EB0B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semiHidden/>
    <w:rsid w:val="00EB0BB6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NormalWeb">
    <w:name w:val="Normal (Web)"/>
    <w:basedOn w:val="Normal"/>
    <w:uiPriority w:val="99"/>
    <w:semiHidden/>
    <w:unhideWhenUsed/>
    <w:rsid w:val="00EB0B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EB0BB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B0BB6"/>
    <w:pPr>
      <w:autoSpaceDN w:val="0"/>
      <w:spacing w:after="120"/>
    </w:pPr>
    <w:rPr>
      <w:rFonts w:ascii="Times New Roman" w:hAnsi="Times New Roman"/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 Municipal</dc:creator>
  <cp:keywords/>
  <dc:description/>
  <cp:lastModifiedBy>Procuradoria Municipal</cp:lastModifiedBy>
  <cp:revision>1</cp:revision>
  <dcterms:created xsi:type="dcterms:W3CDTF">2023-03-02T17:19:00Z</dcterms:created>
  <dcterms:modified xsi:type="dcterms:W3CDTF">2023-03-02T17:21:00Z</dcterms:modified>
</cp:coreProperties>
</file>