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5042" w:rsidRDefault="00A628DE">
      <w:pPr>
        <w:contextualSpacing/>
        <w:jc w:val="right"/>
        <w:rPr>
          <w:rFonts w:ascii="Arial" w:hAnsi="Arial" w:cs="Arial"/>
          <w:sz w:val="24"/>
          <w:szCs w:val="24"/>
          <w:lang w:eastAsia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.4pt;margin-top:-4.05pt;width:434.9pt;height:36.65pt;z-index:251657728;mso-wrap-distance-left:9.05pt;mso-wrap-distance-right:9.05pt">
            <v:fill color2="black"/>
            <v:textbox>
              <w:txbxContent>
                <w:p w:rsidR="00E85042" w:rsidRDefault="004C777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sz w:val="32"/>
                      <w:szCs w:val="32"/>
                    </w:rPr>
                    <w:t xml:space="preserve">PROJETO DE LEI Nº </w:t>
                  </w:r>
                  <w:r w:rsidR="00A628DE">
                    <w:rPr>
                      <w:rFonts w:ascii="Verdana" w:hAnsi="Verdana" w:cs="Verdana"/>
                      <w:b/>
                      <w:sz w:val="32"/>
                      <w:szCs w:val="32"/>
                    </w:rPr>
                    <w:t>64</w:t>
                  </w:r>
                  <w:r>
                    <w:rPr>
                      <w:rFonts w:ascii="Verdana" w:hAnsi="Verdana" w:cs="Verdana"/>
                      <w:b/>
                      <w:sz w:val="32"/>
                      <w:szCs w:val="32"/>
                    </w:rPr>
                    <w:t>/2019</w:t>
                  </w:r>
                </w:p>
              </w:txbxContent>
            </v:textbox>
          </v:shape>
        </w:pict>
      </w:r>
    </w:p>
    <w:p w:rsidR="00E85042" w:rsidRDefault="00E85042">
      <w:pPr>
        <w:contextualSpacing/>
        <w:jc w:val="right"/>
        <w:rPr>
          <w:rFonts w:ascii="Arial" w:hAnsi="Arial" w:cs="Arial"/>
          <w:sz w:val="24"/>
          <w:szCs w:val="24"/>
          <w:lang w:eastAsia="pt-BR"/>
        </w:rPr>
      </w:pPr>
    </w:p>
    <w:p w:rsidR="00E85042" w:rsidRDefault="00E85042">
      <w:pPr>
        <w:contextualSpacing/>
        <w:jc w:val="right"/>
        <w:rPr>
          <w:rFonts w:ascii="Arial" w:hAnsi="Arial" w:cs="Arial"/>
          <w:sz w:val="24"/>
          <w:szCs w:val="24"/>
          <w:lang w:eastAsia="pt-BR"/>
        </w:rPr>
      </w:pPr>
    </w:p>
    <w:p w:rsidR="00E85042" w:rsidRDefault="004C7777">
      <w:pPr>
        <w:ind w:left="4536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“</w:t>
      </w:r>
      <w:r>
        <w:rPr>
          <w:rFonts w:ascii="Times New Roman" w:eastAsia="Arial" w:hAnsi="Times New Roman" w:cs="Times New Roman"/>
          <w:b/>
          <w:i/>
          <w:sz w:val="24"/>
          <w:szCs w:val="24"/>
        </w:rPr>
        <w:t>Dispõe sobre o remanejamento de recursos entre órgãos do Município”.</w:t>
      </w:r>
    </w:p>
    <w:p w:rsidR="00E85042" w:rsidRDefault="00E85042">
      <w:pPr>
        <w:contextualSpacing/>
        <w:jc w:val="both"/>
        <w:rPr>
          <w:rFonts w:ascii="Arial" w:hAnsi="Arial" w:cs="Arial"/>
          <w:b/>
          <w:i/>
          <w:sz w:val="24"/>
          <w:szCs w:val="24"/>
        </w:rPr>
      </w:pPr>
    </w:p>
    <w:p w:rsidR="00E85042" w:rsidRDefault="004C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O Prefeito do Município de Carmo do Cajuru, Estado de Minas Gerais, no uso de suas atribuições legais, especialmente pelo disposto no art. 65, inciso IV da Lei Orgânica Municipal, apresenta o seguinte projeto de lei:</w:t>
      </w:r>
    </w:p>
    <w:p w:rsidR="00E85042" w:rsidRDefault="00E85042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85042" w:rsidRDefault="004C777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Art. 1º –</w:t>
      </w:r>
      <w:r>
        <w:rPr>
          <w:rFonts w:ascii="Arial" w:hAnsi="Arial" w:cs="Arial"/>
          <w:color w:val="000000"/>
          <w:sz w:val="24"/>
          <w:szCs w:val="24"/>
        </w:rPr>
        <w:t xml:space="preserve"> Esta lei autoriza o remanejamento de recursos do Orçamento vigente entre órgãos do Município, no valor total de R$ 200.000,00 (</w:t>
      </w:r>
      <w:r>
        <w:rPr>
          <w:rFonts w:ascii="Arial" w:hAnsi="Arial" w:cs="Arial"/>
          <w:i/>
          <w:iCs/>
          <w:color w:val="000000"/>
          <w:sz w:val="24"/>
          <w:szCs w:val="24"/>
        </w:rPr>
        <w:t>Duzentos mil reais</w:t>
      </w:r>
      <w:r>
        <w:rPr>
          <w:rFonts w:ascii="Arial" w:hAnsi="Arial" w:cs="Arial"/>
          <w:color w:val="000000"/>
          <w:sz w:val="24"/>
          <w:szCs w:val="24"/>
        </w:rPr>
        <w:t>).</w:t>
      </w:r>
    </w:p>
    <w:p w:rsidR="00E85042" w:rsidRDefault="00E8504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85042" w:rsidRDefault="004C7777">
      <w:pPr>
        <w:spacing w:line="360" w:lineRule="auto"/>
        <w:contextualSpacing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Art. 2º –</w:t>
      </w:r>
      <w:r>
        <w:rPr>
          <w:rFonts w:ascii="Arial" w:hAnsi="Arial" w:cs="Arial"/>
          <w:color w:val="000000"/>
          <w:sz w:val="24"/>
          <w:szCs w:val="24"/>
        </w:rPr>
        <w:t xml:space="preserve"> O remanejamento autorizado no artigo 1° será para acréscimo das seguintes classificações orçamentárias constantes do órgão “Prefeitura Municipal”:</w:t>
      </w:r>
    </w:p>
    <w:p w:rsidR="00E85042" w:rsidRDefault="00E85042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1120"/>
        <w:gridCol w:w="4699"/>
        <w:gridCol w:w="2278"/>
      </w:tblGrid>
      <w:tr w:rsidR="00E85042">
        <w:trPr>
          <w:trHeight w:val="300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5042" w:rsidRDefault="004C777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FONTE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5042" w:rsidRDefault="004C777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FICHA</w:t>
            </w:r>
          </w:p>
        </w:tc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5042" w:rsidRDefault="004C777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DOTAÇÃO ORÇAMENTÁRIA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5042" w:rsidRDefault="004C7777">
            <w:pPr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VALOR </w:t>
            </w:r>
          </w:p>
        </w:tc>
      </w:tr>
      <w:tr w:rsidR="00E85042">
        <w:trPr>
          <w:trHeight w:val="30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5042" w:rsidRDefault="004C777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5042" w:rsidRDefault="004C777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411</w:t>
            </w:r>
          </w:p>
        </w:tc>
        <w:tc>
          <w:tcPr>
            <w:tcW w:w="46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5042" w:rsidRDefault="004C7777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02.13.04.122.1101.2047.31.90.16</w:t>
            </w:r>
          </w:p>
        </w:tc>
        <w:tc>
          <w:tcPr>
            <w:tcW w:w="227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5042" w:rsidRDefault="004C7777">
            <w:pPr>
              <w:suppressAutoHyphens w:val="0"/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lang w:eastAsia="pt-BR"/>
              </w:rPr>
              <w:t>70.768,00</w:t>
            </w:r>
          </w:p>
        </w:tc>
      </w:tr>
      <w:tr w:rsidR="00E85042">
        <w:trPr>
          <w:trHeight w:val="30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5042" w:rsidRDefault="004C777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100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5042" w:rsidRDefault="004C777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482</w:t>
            </w:r>
          </w:p>
        </w:tc>
        <w:tc>
          <w:tcPr>
            <w:tcW w:w="46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5042" w:rsidRDefault="004C7777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02.16.04.122.1204.2074.31.90.16</w:t>
            </w:r>
          </w:p>
        </w:tc>
        <w:tc>
          <w:tcPr>
            <w:tcW w:w="227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5042" w:rsidRDefault="004C7777">
            <w:pPr>
              <w:suppressAutoHyphens w:val="0"/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lang w:eastAsia="pt-BR"/>
              </w:rPr>
              <w:t>17.000,00</w:t>
            </w:r>
          </w:p>
        </w:tc>
      </w:tr>
      <w:tr w:rsidR="00E85042">
        <w:trPr>
          <w:trHeight w:val="30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5042" w:rsidRDefault="004C777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102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5042" w:rsidRDefault="004C777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239</w:t>
            </w:r>
          </w:p>
        </w:tc>
        <w:tc>
          <w:tcPr>
            <w:tcW w:w="46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5042" w:rsidRDefault="004C7777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02.08.10.122.0801.2028.33.90.14</w:t>
            </w:r>
          </w:p>
        </w:tc>
        <w:tc>
          <w:tcPr>
            <w:tcW w:w="227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5042" w:rsidRDefault="004C7777">
            <w:pPr>
              <w:suppressAutoHyphens w:val="0"/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lang w:eastAsia="pt-BR"/>
              </w:rPr>
              <w:t>10.000,00</w:t>
            </w:r>
          </w:p>
        </w:tc>
      </w:tr>
      <w:tr w:rsidR="00E85042">
        <w:trPr>
          <w:trHeight w:val="30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5042" w:rsidRDefault="004C777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102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5042" w:rsidRDefault="004C777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238</w:t>
            </w:r>
          </w:p>
        </w:tc>
        <w:tc>
          <w:tcPr>
            <w:tcW w:w="46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5042" w:rsidRDefault="004C7777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02.08.10.122.0801.2028.31.91.13</w:t>
            </w:r>
          </w:p>
        </w:tc>
        <w:tc>
          <w:tcPr>
            <w:tcW w:w="227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5042" w:rsidRDefault="004C7777">
            <w:pPr>
              <w:suppressAutoHyphens w:val="0"/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lang w:eastAsia="pt-BR"/>
              </w:rPr>
              <w:t>21.105,00</w:t>
            </w:r>
          </w:p>
        </w:tc>
      </w:tr>
      <w:tr w:rsidR="00E85042">
        <w:trPr>
          <w:trHeight w:val="300"/>
        </w:trPr>
        <w:tc>
          <w:tcPr>
            <w:tcW w:w="9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5042" w:rsidRDefault="004C777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102</w:t>
            </w:r>
          </w:p>
        </w:tc>
        <w:tc>
          <w:tcPr>
            <w:tcW w:w="11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5042" w:rsidRDefault="004C777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256</w:t>
            </w:r>
          </w:p>
        </w:tc>
        <w:tc>
          <w:tcPr>
            <w:tcW w:w="469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5042" w:rsidRDefault="004C7777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lang w:eastAsia="pt-BR"/>
              </w:rPr>
              <w:t>02.08.10.301.0802.2029.31.90.04</w:t>
            </w:r>
          </w:p>
        </w:tc>
        <w:tc>
          <w:tcPr>
            <w:tcW w:w="227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5042" w:rsidRDefault="004C7777">
            <w:pPr>
              <w:suppressAutoHyphens w:val="0"/>
              <w:spacing w:after="0" w:line="240" w:lineRule="auto"/>
              <w:jc w:val="right"/>
            </w:pPr>
            <w:r>
              <w:rPr>
                <w:rFonts w:ascii="Arial" w:hAnsi="Arial" w:cs="Arial"/>
                <w:color w:val="000000"/>
                <w:lang w:eastAsia="pt-BR"/>
              </w:rPr>
              <w:t>81.127,00</w:t>
            </w:r>
          </w:p>
        </w:tc>
      </w:tr>
      <w:tr w:rsidR="00E85042">
        <w:trPr>
          <w:trHeight w:val="300"/>
        </w:trPr>
        <w:tc>
          <w:tcPr>
            <w:tcW w:w="6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5042" w:rsidRDefault="004C7777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227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5042" w:rsidRDefault="004C7777">
            <w:pPr>
              <w:suppressAutoHyphens w:val="0"/>
              <w:spacing w:after="0" w:line="240" w:lineRule="auto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200.000,00</w:t>
            </w:r>
          </w:p>
        </w:tc>
      </w:tr>
    </w:tbl>
    <w:p w:rsidR="00E85042" w:rsidRDefault="00E85042">
      <w:pPr>
        <w:spacing w:after="0" w:line="240" w:lineRule="auto"/>
        <w:ind w:left="708" w:firstLine="708"/>
        <w:jc w:val="both"/>
        <w:rPr>
          <w:rFonts w:ascii="Arial" w:hAnsi="Arial" w:cs="Arial"/>
          <w:b/>
          <w:i/>
        </w:rPr>
      </w:pPr>
    </w:p>
    <w:p w:rsidR="00E85042" w:rsidRDefault="004C777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80000"/>
          <w:sz w:val="24"/>
          <w:szCs w:val="24"/>
        </w:rPr>
        <w:t>A</w:t>
      </w:r>
      <w:r>
        <w:rPr>
          <w:rFonts w:ascii="Arial" w:hAnsi="Arial" w:cs="Arial"/>
          <w:b/>
          <w:bCs/>
          <w:color w:val="080000"/>
          <w:sz w:val="24"/>
          <w:szCs w:val="24"/>
        </w:rPr>
        <w:t>rt. 3º –</w:t>
      </w:r>
      <w:r>
        <w:rPr>
          <w:rFonts w:ascii="Arial" w:hAnsi="Arial" w:cs="Arial"/>
          <w:color w:val="080000"/>
          <w:sz w:val="24"/>
          <w:szCs w:val="24"/>
        </w:rPr>
        <w:t xml:space="preserve"> Os acréscimos das classificações orçamentárias do Órgão Prefeitura Municipal serão suportados pela supressão de</w:t>
      </w:r>
      <w:r>
        <w:rPr>
          <w:rFonts w:ascii="Arial" w:hAnsi="Arial" w:cs="Arial"/>
          <w:sz w:val="24"/>
          <w:szCs w:val="24"/>
        </w:rPr>
        <w:t xml:space="preserve"> classificações orçamentárias constantes do Orçamento vigente do órgão Câmara Municipal, as quais serão indicadas em Resolução da Mesa Diretora.</w:t>
      </w:r>
    </w:p>
    <w:p w:rsidR="00E85042" w:rsidRDefault="00E850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5042" w:rsidRDefault="004C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4º</w:t>
      </w:r>
      <w:r>
        <w:rPr>
          <w:rFonts w:ascii="Arial" w:eastAsia="SymbolMT" w:hAnsi="Arial" w:cs="Arial"/>
          <w:sz w:val="24"/>
          <w:szCs w:val="24"/>
        </w:rPr>
        <w:t xml:space="preserve"> </w:t>
      </w:r>
      <w:r>
        <w:rPr>
          <w:rFonts w:ascii="Arial" w:eastAsia="SymbolMT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 lei entra em vigor na data de sua publicação.</w:t>
      </w:r>
    </w:p>
    <w:p w:rsidR="00E85042" w:rsidRDefault="00E850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5042" w:rsidRDefault="004C7777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Carmo do Cajuru, 09 de dezembro de 2019.</w:t>
      </w:r>
    </w:p>
    <w:p w:rsidR="00E85042" w:rsidRDefault="00E85042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85042" w:rsidRDefault="00E85042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85042" w:rsidRDefault="004C7777">
      <w:pPr>
        <w:contextualSpacing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Edson de Souza Vilela</w:t>
      </w:r>
    </w:p>
    <w:p w:rsidR="00E85042" w:rsidRDefault="004C7777">
      <w:pPr>
        <w:contextualSpacing/>
        <w:jc w:val="center"/>
        <w:rPr>
          <w:rFonts w:ascii="Arial" w:hAnsi="Arial" w:cs="Arial"/>
          <w:b/>
          <w:i/>
          <w:sz w:val="14"/>
          <w:szCs w:val="24"/>
        </w:rPr>
      </w:pPr>
      <w:r>
        <w:rPr>
          <w:rFonts w:ascii="Arial" w:hAnsi="Arial" w:cs="Arial"/>
          <w:i/>
          <w:sz w:val="24"/>
          <w:szCs w:val="24"/>
        </w:rPr>
        <w:t>Prefeito de Carmo do Cajuru</w:t>
      </w:r>
    </w:p>
    <w:p w:rsidR="00E85042" w:rsidRDefault="00E85042">
      <w:pPr>
        <w:contextualSpacing/>
        <w:jc w:val="center"/>
        <w:rPr>
          <w:rFonts w:ascii="Arial" w:hAnsi="Arial" w:cs="Arial"/>
          <w:b/>
          <w:i/>
          <w:sz w:val="14"/>
          <w:szCs w:val="24"/>
        </w:rPr>
      </w:pPr>
    </w:p>
    <w:p w:rsidR="00E85042" w:rsidRDefault="004C7777">
      <w:pPr>
        <w:pStyle w:val="WW-Corpodetextorecuado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E0E0E0"/>
        <w:tabs>
          <w:tab w:val="left" w:pos="1134"/>
        </w:tabs>
        <w:spacing w:line="240" w:lineRule="auto"/>
        <w:ind w:firstLine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32"/>
        </w:rPr>
        <w:t xml:space="preserve">MENSAGEM AO PROJETO DE LEI Nº </w:t>
      </w:r>
      <w:r w:rsidR="00A628DE">
        <w:rPr>
          <w:rFonts w:ascii="Arial" w:hAnsi="Arial" w:cs="Arial"/>
          <w:b/>
          <w:sz w:val="32"/>
        </w:rPr>
        <w:t>64/</w:t>
      </w:r>
      <w:bookmarkStart w:id="0" w:name="_GoBack"/>
      <w:bookmarkEnd w:id="0"/>
      <w:r>
        <w:rPr>
          <w:rFonts w:ascii="Arial" w:hAnsi="Arial" w:cs="Arial"/>
          <w:b/>
          <w:sz w:val="32"/>
        </w:rPr>
        <w:t>2019</w:t>
      </w:r>
    </w:p>
    <w:p w:rsidR="00E85042" w:rsidRDefault="00E85042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85042" w:rsidRDefault="004C7777">
      <w:pPr>
        <w:pStyle w:val="Padro"/>
        <w:tabs>
          <w:tab w:val="left" w:pos="567"/>
          <w:tab w:val="left" w:pos="3831"/>
          <w:tab w:val="right" w:pos="9746"/>
        </w:tabs>
        <w:spacing w:after="0" w:line="360" w:lineRule="auto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</w:rPr>
        <w:t>Carmo do Cajuru, 09 de dezembro de 2019.</w:t>
      </w:r>
    </w:p>
    <w:p w:rsidR="00E85042" w:rsidRDefault="00E85042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85042" w:rsidRDefault="004C7777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A</w:t>
      </w:r>
    </w:p>
    <w:p w:rsidR="00E85042" w:rsidRDefault="004C7777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Câmara Municipal de Vereadores</w:t>
      </w:r>
    </w:p>
    <w:p w:rsidR="00E85042" w:rsidRDefault="004C7777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Senhor Presidente</w:t>
      </w:r>
    </w:p>
    <w:p w:rsidR="00E85042" w:rsidRDefault="004C7777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Senhores Vereadores</w:t>
      </w:r>
    </w:p>
    <w:p w:rsidR="00E85042" w:rsidRDefault="00E85042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E85042" w:rsidRDefault="004C777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Encaminhamos para apreciação de Vossas Excelências o Projeto de Lei n° ___/2019, que trata do pedido de remanejamento de recursos orçamentários no </w:t>
      </w:r>
      <w:r>
        <w:rPr>
          <w:rFonts w:ascii="Arial" w:hAnsi="Arial" w:cs="Arial"/>
          <w:i/>
        </w:rPr>
        <w:t>quantum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  <w:b/>
        </w:rPr>
        <w:t>R$ 200.000,00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(Duzentos mil reais).</w:t>
      </w:r>
    </w:p>
    <w:p w:rsidR="00E85042" w:rsidRDefault="00E85042">
      <w:pPr>
        <w:spacing w:after="0" w:line="360" w:lineRule="auto"/>
        <w:jc w:val="both"/>
        <w:rPr>
          <w:rFonts w:ascii="Arial" w:hAnsi="Arial" w:cs="Arial"/>
        </w:rPr>
      </w:pPr>
    </w:p>
    <w:p w:rsidR="00E85042" w:rsidRDefault="004C777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oportunidade, nos cabe esclarecer que o mencionado projeto visa tão somente o remanejamento orçamentário para possibilitar à Prefeitura a utilização dos recursos financeiros da ordem de R$ 200.00,00 (</w:t>
      </w:r>
      <w:r>
        <w:rPr>
          <w:rFonts w:ascii="Arial" w:hAnsi="Arial" w:cs="Arial"/>
          <w:i/>
          <w:iCs/>
        </w:rPr>
        <w:t>Duzentos mil reais</w:t>
      </w:r>
      <w:r>
        <w:rPr>
          <w:rFonts w:ascii="Arial" w:hAnsi="Arial" w:cs="Arial"/>
        </w:rPr>
        <w:t>), que serão devolvidos à Prefeitura pela Câmara, uma vez que o Orçamento 2019 da Prefeitura abrange estritamente as receitas previstas e que estão sendo efetivamente realizadas, não havendo sobras orçamentárias para o empenhamento dos recursos financeiros devolvidos pela Câmara.</w:t>
      </w:r>
    </w:p>
    <w:p w:rsidR="00E85042" w:rsidRDefault="00E85042">
      <w:pPr>
        <w:spacing w:after="0" w:line="360" w:lineRule="auto"/>
        <w:jc w:val="both"/>
        <w:rPr>
          <w:rFonts w:ascii="Arial" w:hAnsi="Arial" w:cs="Arial"/>
        </w:rPr>
      </w:pPr>
    </w:p>
    <w:p w:rsidR="00E85042" w:rsidRDefault="004C7777">
      <w:pPr>
        <w:spacing w:after="0" w:line="360" w:lineRule="auto"/>
        <w:jc w:val="both"/>
      </w:pPr>
      <w:r>
        <w:rPr>
          <w:rFonts w:ascii="Arial" w:hAnsi="Arial" w:cs="Arial"/>
        </w:rPr>
        <w:t xml:space="preserve">Em atendimento às previsões da Lei 4.320/64, o projeto em comento apresenta quais dotações orçamentárias serão </w:t>
      </w:r>
      <w:proofErr w:type="gramStart"/>
      <w:r>
        <w:rPr>
          <w:rFonts w:ascii="Arial" w:hAnsi="Arial" w:cs="Arial"/>
        </w:rPr>
        <w:t>acrescidas no órgão Prefeitura Municipal</w:t>
      </w:r>
      <w:proofErr w:type="gramEnd"/>
      <w:r>
        <w:rPr>
          <w:rFonts w:ascii="Arial" w:hAnsi="Arial" w:cs="Arial"/>
        </w:rPr>
        <w:t>. Contudo, deixa a cargo da Mesa Diretora da Câmara Municipal a indicação das dotações que serão anuladas, total ou parcialmente em seu orçamento vigente, para acorrer aos acréscimos mencionados.</w:t>
      </w:r>
    </w:p>
    <w:p w:rsidR="00E85042" w:rsidRDefault="00E85042">
      <w:pPr>
        <w:spacing w:after="0" w:line="360" w:lineRule="auto"/>
        <w:jc w:val="both"/>
      </w:pPr>
    </w:p>
    <w:p w:rsidR="00E85042" w:rsidRDefault="004C7777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Esclarecemos na oportunidade que os recursos orçamentários serão utilizados para reforço de dotações destinadas ao custeio de Folha Salarial e demais obrigações.</w:t>
      </w:r>
    </w:p>
    <w:p w:rsidR="00E85042" w:rsidRDefault="004C777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85042" w:rsidRDefault="004C7777">
      <w:pPr>
        <w:spacing w:after="0" w:line="360" w:lineRule="auto"/>
        <w:jc w:val="both"/>
      </w:pPr>
      <w:r>
        <w:rPr>
          <w:rFonts w:ascii="Arial" w:hAnsi="Arial" w:cs="Arial"/>
        </w:rPr>
        <w:t>Diante do exposto, na certeza de poder contar com o apoio desta Casa de Leis, uma vez que o proposto vem atender ao maior interesse público, registramos nossos protestos de elevada estima e distinta consideração.</w:t>
      </w:r>
    </w:p>
    <w:p w:rsidR="00E85042" w:rsidRDefault="00E85042">
      <w:pPr>
        <w:spacing w:after="0" w:line="360" w:lineRule="auto"/>
        <w:jc w:val="both"/>
      </w:pPr>
    </w:p>
    <w:p w:rsidR="00E85042" w:rsidRDefault="004C7777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Atenciosamente.</w:t>
      </w:r>
    </w:p>
    <w:p w:rsidR="00E85042" w:rsidRDefault="00E85042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</w:pPr>
    </w:p>
    <w:p w:rsidR="00E85042" w:rsidRDefault="004C7777">
      <w:pPr>
        <w:tabs>
          <w:tab w:val="left" w:pos="567"/>
        </w:tabs>
        <w:spacing w:after="0" w:line="240" w:lineRule="auto"/>
        <w:jc w:val="center"/>
        <w:rPr>
          <w:rFonts w:ascii="Arial" w:eastAsia="Calibri" w:hAnsi="Arial" w:cs="Arial"/>
          <w:i/>
          <w:lang w:eastAsia="en-US"/>
        </w:rPr>
      </w:pPr>
      <w:r>
        <w:rPr>
          <w:rFonts w:ascii="Arial" w:hAnsi="Arial" w:cs="Arial"/>
          <w:b/>
        </w:rPr>
        <w:t>Edson de Souza Vilela</w:t>
      </w:r>
    </w:p>
    <w:p w:rsidR="004C7777" w:rsidRDefault="004C7777">
      <w:pPr>
        <w:contextualSpacing/>
        <w:jc w:val="center"/>
      </w:pPr>
      <w:r>
        <w:rPr>
          <w:rFonts w:ascii="Arial" w:eastAsia="Calibri" w:hAnsi="Arial" w:cs="Arial"/>
          <w:i/>
          <w:lang w:eastAsia="en-US"/>
        </w:rPr>
        <w:t>Prefeito de Carmo do Cajuru</w:t>
      </w:r>
    </w:p>
    <w:sectPr w:rsidR="004C7777">
      <w:pgSz w:w="11906" w:h="16838"/>
      <w:pgMar w:top="2381" w:right="1418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charset w:val="88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FA334B"/>
    <w:rsid w:val="004C7777"/>
    <w:rsid w:val="00A628DE"/>
    <w:rsid w:val="00E85042"/>
    <w:rsid w:val="00FA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Corpodetexto"/>
    <w:qFormat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 w:cs="Times New Roman"/>
      <w:b/>
      <w:bCs/>
      <w:kern w:val="1"/>
      <w:sz w:val="48"/>
      <w:szCs w:val="48"/>
    </w:rPr>
  </w:style>
  <w:style w:type="paragraph" w:styleId="Ttulo2">
    <w:name w:val="heading 2"/>
    <w:basedOn w:val="Normal"/>
    <w:next w:val="Corpodetexto"/>
    <w:qFormat/>
    <w:pPr>
      <w:tabs>
        <w:tab w:val="num" w:pos="0"/>
      </w:tabs>
      <w:spacing w:before="280" w:after="280" w:line="240" w:lineRule="auto"/>
      <w:ind w:left="576" w:hanging="576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Ttulo10"/>
    <w:next w:val="Corpodetexto"/>
    <w:qFormat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2">
    <w:name w:val="Fonte parág. padrão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Wingdings" w:hAnsi="Wingdings" w:cs="Wingdings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hAnsi="Wingdings" w:cs="Wingdings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Wingdings" w:hAnsi="Wingdings" w:cs="Wingdings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Ttulo2Char">
    <w:name w:val="Título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Fontepargpadro1"/>
  </w:style>
  <w:style w:type="character" w:styleId="nfase">
    <w:name w:val="Emphasis"/>
    <w:qFormat/>
    <w:rPr>
      <w:i/>
      <w:iCs/>
    </w:rPr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legendab">
    <w:name w:val="legendab"/>
    <w:basedOn w:val="Fontepargpadro1"/>
  </w:style>
  <w:style w:type="character" w:customStyle="1" w:styleId="Pr-formataoHTMLChar">
    <w:name w:val="Pré-formatação HTML Char"/>
    <w:rPr>
      <w:rFonts w:ascii="Courier New" w:eastAsia="Times New Roman" w:hAnsi="Courier New" w:cs="Courier New"/>
      <w:sz w:val="20"/>
      <w:szCs w:val="20"/>
    </w:rPr>
  </w:style>
  <w:style w:type="paragraph" w:customStyle="1" w:styleId="Ttulo20">
    <w:name w:val="Título2"/>
    <w:basedOn w:val="Ttulo10"/>
    <w:next w:val="Corpodetexto"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Recuodecorpodetexto">
    <w:name w:val="Body Text Indent"/>
    <w:basedOn w:val="Normal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ptexto">
    <w:name w:val="tptexto"/>
    <w:basedOn w:val="Normal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uodecorpodetexto21">
    <w:name w:val="Recuo de corpo de texto 21"/>
    <w:basedOn w:val="Normal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tart">
    <w:name w:val="artart"/>
    <w:basedOn w:val="Normal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oembloco1">
    <w:name w:val="Texto em bloco1"/>
    <w:basedOn w:val="Normal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uodecorpodetexto31">
    <w:name w:val="Recuo de corpo de texto 31"/>
    <w:basedOn w:val="Normal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enta">
    <w:name w:val="ementa"/>
    <w:basedOn w:val="Normal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ocenter">
    <w:name w:val="texto_center"/>
    <w:basedOn w:val="Normal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ineas">
    <w:name w:val="alineas"/>
    <w:basedOn w:val="Normal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WW-Corpodetextorecuado">
    <w:name w:val="WW-Corpo de texto recuado"/>
    <w:basedOn w:val="Normal"/>
    <w:pPr>
      <w:spacing w:after="0" w:line="360" w:lineRule="auto"/>
      <w:ind w:firstLine="708"/>
      <w:jc w:val="center"/>
    </w:pPr>
    <w:rPr>
      <w:rFonts w:ascii="Verdana" w:hAnsi="Verdana" w:cs="Verdana"/>
      <w:sz w:val="96"/>
      <w:szCs w:val="20"/>
    </w:rPr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10"/>
    <w:next w:val="Corpodetexto"/>
    <w:qFormat/>
    <w:pPr>
      <w:spacing w:before="60"/>
      <w:jc w:val="center"/>
    </w:pPr>
    <w:rPr>
      <w:sz w:val="36"/>
      <w:szCs w:val="36"/>
    </w:rPr>
  </w:style>
  <w:style w:type="paragraph" w:styleId="Ttulo">
    <w:name w:val="Title"/>
    <w:basedOn w:val="Ttulo20"/>
    <w:next w:val="Corpodetexto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</dc:creator>
  <cp:lastModifiedBy>User</cp:lastModifiedBy>
  <cp:revision>3</cp:revision>
  <cp:lastPrinted>2019-12-09T17:48:00Z</cp:lastPrinted>
  <dcterms:created xsi:type="dcterms:W3CDTF">2019-12-10T11:49:00Z</dcterms:created>
  <dcterms:modified xsi:type="dcterms:W3CDTF">2019-12-10T16:49:00Z</dcterms:modified>
</cp:coreProperties>
</file>