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9C695E">
        <w:rPr>
          <w:sz w:val="40"/>
          <w:szCs w:val="40"/>
          <w:lang w:val="pt-BR"/>
        </w:rPr>
        <w:t>8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</w:t>
      </w:r>
      <w:r w:rsidR="009C695E">
        <w:rPr>
          <w:sz w:val="40"/>
          <w:szCs w:val="40"/>
          <w:lang w:val="pt-BR"/>
        </w:rPr>
        <w:t>1</w:t>
      </w: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:rsidR="00344A59" w:rsidRPr="00344A59" w:rsidRDefault="00344A59" w:rsidP="00344A59">
      <w:pPr>
        <w:pStyle w:val="Recuodecorpodetexto"/>
        <w:ind w:left="5400"/>
        <w:jc w:val="both"/>
        <w:rPr>
          <w:rFonts w:ascii="Verdana" w:hAnsi="Verdana"/>
          <w:b/>
          <w:sz w:val="20"/>
        </w:rPr>
      </w:pPr>
      <w:r w:rsidRPr="00344A59">
        <w:rPr>
          <w:rFonts w:ascii="Verdana" w:hAnsi="Verdana"/>
          <w:b/>
          <w:sz w:val="20"/>
        </w:rPr>
        <w:t>Concede Revisão Geral e Anual – Subsídios – Agentes Políticos – Poder Legislativo - Providências.</w:t>
      </w:r>
    </w:p>
    <w:p w:rsidR="00344A59" w:rsidRPr="00344A59" w:rsidRDefault="00344A59" w:rsidP="00344A59">
      <w:pPr>
        <w:pStyle w:val="Recuodecorpodetexto"/>
        <w:spacing w:after="0"/>
        <w:jc w:val="both"/>
        <w:rPr>
          <w:rFonts w:ascii="Verdana" w:hAnsi="Verdana"/>
          <w:sz w:val="24"/>
        </w:rPr>
      </w:pPr>
    </w:p>
    <w:p w:rsidR="00344A59" w:rsidRPr="00344A59" w:rsidRDefault="00344A59" w:rsidP="00344A59">
      <w:pPr>
        <w:pStyle w:val="Recuodecorpodetexto"/>
        <w:spacing w:after="0"/>
        <w:jc w:val="both"/>
        <w:rPr>
          <w:rFonts w:ascii="Verdana" w:hAnsi="Verdana"/>
        </w:rPr>
      </w:pPr>
    </w:p>
    <w:p w:rsidR="009C695E" w:rsidRDefault="00344A59" w:rsidP="009C695E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  <w:r w:rsidRPr="00344A59"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considerando-se o disposto no art. 37, X, da Constituição Federal, e ainda, pelo disposto na Lei Municipal nº 2.558, de 23 de setembro de 2016; considerando-se a garantia de revisão geral e anual dos subsídios dos agentes políticos do Poder Legislativo</w:t>
      </w:r>
      <w:r w:rsidR="009C695E">
        <w:rPr>
          <w:rFonts w:ascii="Verdana" w:hAnsi="Verdana"/>
          <w:i/>
          <w:iCs/>
        </w:rPr>
        <w:t>;</w:t>
      </w:r>
    </w:p>
    <w:p w:rsidR="009C695E" w:rsidRDefault="009C695E" w:rsidP="009C695E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</w:p>
    <w:p w:rsidR="009C695E" w:rsidRDefault="009C695E" w:rsidP="009C695E">
      <w:pPr>
        <w:spacing w:after="0" w:line="240" w:lineRule="auto"/>
        <w:ind w:firstLine="708"/>
        <w:jc w:val="both"/>
        <w:rPr>
          <w:rFonts w:ascii="Verdana" w:hAnsi="Verdana" w:cs="Tahoma"/>
          <w:i/>
          <w:iCs/>
        </w:rPr>
      </w:pPr>
      <w:r>
        <w:rPr>
          <w:rFonts w:ascii="Verdana" w:hAnsi="Verdana"/>
          <w:i/>
          <w:iCs/>
        </w:rPr>
        <w:t>Consider</w:t>
      </w:r>
      <w:r w:rsidRPr="009C695E">
        <w:rPr>
          <w:rFonts w:ascii="Verdana" w:hAnsi="Verdana"/>
          <w:i/>
          <w:iCs/>
        </w:rPr>
        <w:t xml:space="preserve">ado ainda que não houve </w:t>
      </w:r>
      <w:r>
        <w:rPr>
          <w:rFonts w:ascii="Verdana" w:hAnsi="Verdana"/>
          <w:i/>
          <w:iCs/>
        </w:rPr>
        <w:t xml:space="preserve">pela legislatura passada (2017/2020) a </w:t>
      </w:r>
      <w:r w:rsidRPr="009C695E">
        <w:rPr>
          <w:rFonts w:ascii="Verdana" w:hAnsi="Verdana" w:cs="Tahoma"/>
          <w:i/>
          <w:iCs/>
        </w:rPr>
        <w:t xml:space="preserve">fixação dos subsídios dos agentes políticos para a </w:t>
      </w:r>
      <w:r>
        <w:rPr>
          <w:rFonts w:ascii="Verdana" w:hAnsi="Verdana" w:cs="Tahoma"/>
          <w:i/>
          <w:iCs/>
        </w:rPr>
        <w:t xml:space="preserve">atual </w:t>
      </w:r>
      <w:r w:rsidRPr="009C695E">
        <w:rPr>
          <w:rFonts w:ascii="Verdana" w:hAnsi="Verdana" w:cs="Tahoma"/>
          <w:i/>
          <w:iCs/>
        </w:rPr>
        <w:t>legislatura</w:t>
      </w:r>
      <w:r>
        <w:rPr>
          <w:rFonts w:ascii="Verdana" w:hAnsi="Verdana" w:cs="Tahoma"/>
          <w:i/>
          <w:iCs/>
        </w:rPr>
        <w:t xml:space="preserve"> (2021/2024);</w:t>
      </w:r>
    </w:p>
    <w:p w:rsidR="009C695E" w:rsidRDefault="009C695E" w:rsidP="009C695E">
      <w:pPr>
        <w:spacing w:after="0" w:line="240" w:lineRule="auto"/>
        <w:ind w:firstLine="708"/>
        <w:jc w:val="both"/>
        <w:rPr>
          <w:rFonts w:ascii="Verdana" w:hAnsi="Verdana" w:cs="Tahoma"/>
          <w:i/>
          <w:iCs/>
        </w:rPr>
      </w:pPr>
    </w:p>
    <w:p w:rsidR="00344A59" w:rsidRDefault="009C695E" w:rsidP="009C695E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  <w:r>
        <w:rPr>
          <w:rFonts w:ascii="Verdana" w:hAnsi="Verdana" w:cs="Tahoma"/>
          <w:i/>
          <w:iCs/>
        </w:rPr>
        <w:t>Considerando ainda o que dispõem o parágrafo único do art. 179 da Constituição do Estado de Minas Gerais, bem como o inciso VII do art. 14 da Lei Orgânica Municipal</w:t>
      </w:r>
      <w:r w:rsidR="00344A59" w:rsidRPr="009C695E">
        <w:rPr>
          <w:rFonts w:ascii="Verdana" w:hAnsi="Verdana"/>
          <w:i/>
          <w:iCs/>
        </w:rPr>
        <w:t>, RESOLVE:</w:t>
      </w:r>
    </w:p>
    <w:p w:rsidR="009C695E" w:rsidRDefault="009C695E" w:rsidP="009C695E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</w:p>
    <w:p w:rsidR="009C695E" w:rsidRPr="00344A59" w:rsidRDefault="009C695E" w:rsidP="009C695E">
      <w:pPr>
        <w:spacing w:after="0" w:line="240" w:lineRule="auto"/>
        <w:ind w:firstLine="708"/>
        <w:jc w:val="both"/>
        <w:rPr>
          <w:rFonts w:ascii="Verdana" w:hAnsi="Verdana"/>
          <w:b/>
        </w:rPr>
      </w:pP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1°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Cs/>
          <w:szCs w:val="24"/>
        </w:rPr>
        <w:t xml:space="preserve"> O Município de Carmo do Cajuru, Estado de Minas Gerais, por seu Poder Legislativo, através desta Portaria, disciplina a concessão de revisão geral e anual dos subsídios dos agentes políticos do Poder Legislativo.</w:t>
      </w: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2°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 xml:space="preserve">Os subsídios dos agentes políticos do Poder Legislativo Municipal, consoante determinam o art. 37, X da Constituição Federal e art. 7° da Lei Municipal n° 2.558, de 23 de setembro de 2016, serão revistos </w:t>
      </w:r>
      <w:r w:rsidRPr="00344A59">
        <w:rPr>
          <w:rFonts w:ascii="Verdana" w:hAnsi="Verdana" w:cs="Arial"/>
        </w:rPr>
        <w:t>na mesma data dos servidores públicos municipais</w:t>
      </w:r>
      <w:r w:rsidRPr="00344A59">
        <w:rPr>
          <w:rFonts w:ascii="Verdana" w:hAnsi="Verdana"/>
          <w:bCs/>
          <w:szCs w:val="24"/>
        </w:rPr>
        <w:t xml:space="preserve">, aplicando-se o índice INPC, no percentual de </w:t>
      </w:r>
      <w:r w:rsidR="009C695E">
        <w:rPr>
          <w:rFonts w:ascii="Verdana" w:hAnsi="Verdana"/>
          <w:bCs/>
          <w:szCs w:val="24"/>
        </w:rPr>
        <w:t>5</w:t>
      </w:r>
      <w:r w:rsidRPr="00344A59">
        <w:rPr>
          <w:rFonts w:ascii="Verdana" w:hAnsi="Verdana"/>
          <w:bCs/>
          <w:szCs w:val="24"/>
        </w:rPr>
        <w:t>,4</w:t>
      </w:r>
      <w:r w:rsidR="009C695E">
        <w:rPr>
          <w:rFonts w:ascii="Verdana" w:hAnsi="Verdana"/>
          <w:bCs/>
          <w:szCs w:val="24"/>
        </w:rPr>
        <w:t>5</w:t>
      </w:r>
      <w:r w:rsidRPr="00344A59">
        <w:rPr>
          <w:rFonts w:ascii="Verdana" w:hAnsi="Verdana"/>
          <w:bCs/>
          <w:szCs w:val="24"/>
        </w:rPr>
        <w:t>% (</w:t>
      </w:r>
      <w:r w:rsidR="009C695E">
        <w:rPr>
          <w:rFonts w:ascii="Verdana" w:hAnsi="Verdana"/>
          <w:bCs/>
          <w:szCs w:val="24"/>
        </w:rPr>
        <w:t>cinco</w:t>
      </w:r>
      <w:r w:rsidRPr="00344A59">
        <w:rPr>
          <w:rFonts w:ascii="Verdana" w:hAnsi="Verdana"/>
          <w:bCs/>
          <w:szCs w:val="24"/>
        </w:rPr>
        <w:t xml:space="preserve"> vírgula quarenta e </w:t>
      </w:r>
      <w:r w:rsidR="009C695E">
        <w:rPr>
          <w:rFonts w:ascii="Verdana" w:hAnsi="Verdana"/>
          <w:bCs/>
          <w:szCs w:val="24"/>
        </w:rPr>
        <w:t>cinco</w:t>
      </w:r>
      <w:r w:rsidRPr="00344A59">
        <w:rPr>
          <w:rFonts w:ascii="Verdana" w:hAnsi="Verdana"/>
          <w:bCs/>
          <w:szCs w:val="24"/>
        </w:rPr>
        <w:t xml:space="preserve"> pontos percentuais)</w:t>
      </w:r>
      <w:r w:rsidRPr="00344A59">
        <w:rPr>
          <w:rFonts w:ascii="Verdana" w:hAnsi="Verdana"/>
          <w:bCs/>
          <w:color w:val="000000"/>
          <w:szCs w:val="24"/>
        </w:rPr>
        <w:t>,</w:t>
      </w:r>
      <w:r w:rsidRPr="00344A59">
        <w:rPr>
          <w:rFonts w:ascii="Verdana" w:hAnsi="Verdana"/>
          <w:bCs/>
          <w:szCs w:val="24"/>
        </w:rPr>
        <w:t xml:space="preserve"> nos termos e limites definidos nesta </w:t>
      </w:r>
      <w:r>
        <w:rPr>
          <w:rFonts w:ascii="Verdana" w:hAnsi="Verdana"/>
          <w:bCs/>
          <w:szCs w:val="24"/>
        </w:rPr>
        <w:t>portaria</w:t>
      </w:r>
      <w:r w:rsidRPr="00344A59">
        <w:rPr>
          <w:rFonts w:ascii="Verdana" w:hAnsi="Verdana"/>
          <w:bCs/>
          <w:szCs w:val="24"/>
        </w:rPr>
        <w:t>.</w:t>
      </w:r>
    </w:p>
    <w:p w:rsidR="00344A59" w:rsidRPr="00344A59" w:rsidRDefault="00344A59" w:rsidP="00344A59">
      <w:pPr>
        <w:pStyle w:val="Recuodecorpodetexto2"/>
        <w:spacing w:after="0"/>
        <w:ind w:left="0" w:firstLine="709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 xml:space="preserve">Parágrafo Único. </w:t>
      </w:r>
      <w:r w:rsidRPr="00344A59">
        <w:rPr>
          <w:rFonts w:ascii="Verdana" w:hAnsi="Verdana"/>
          <w:bCs/>
          <w:szCs w:val="24"/>
        </w:rPr>
        <w:t xml:space="preserve">A revisão de que trata o </w:t>
      </w:r>
      <w:r w:rsidRPr="00344A59">
        <w:rPr>
          <w:rFonts w:ascii="Verdana" w:hAnsi="Verdana"/>
          <w:bCs/>
          <w:i/>
          <w:iCs/>
          <w:szCs w:val="24"/>
        </w:rPr>
        <w:t xml:space="preserve">caput </w:t>
      </w:r>
      <w:r w:rsidRPr="00344A59">
        <w:rPr>
          <w:rFonts w:ascii="Verdana" w:hAnsi="Verdana"/>
          <w:bCs/>
          <w:szCs w:val="24"/>
        </w:rPr>
        <w:t>deste artigo, refere-se ao índice inflacionário verificado no período de 1° de Janeiro de 20</w:t>
      </w:r>
      <w:r w:rsidR="009C695E">
        <w:rPr>
          <w:rFonts w:ascii="Verdana" w:hAnsi="Verdana"/>
          <w:bCs/>
          <w:szCs w:val="24"/>
        </w:rPr>
        <w:t>20</w:t>
      </w:r>
      <w:r w:rsidRPr="00344A59">
        <w:rPr>
          <w:rFonts w:ascii="Verdana" w:hAnsi="Verdana"/>
          <w:bCs/>
          <w:szCs w:val="24"/>
        </w:rPr>
        <w:t xml:space="preserve"> a 31 de Dezembro de 20</w:t>
      </w:r>
      <w:r w:rsidR="009C695E">
        <w:rPr>
          <w:rFonts w:ascii="Verdana" w:hAnsi="Verdana"/>
          <w:bCs/>
          <w:szCs w:val="24"/>
        </w:rPr>
        <w:t>2</w:t>
      </w:r>
      <w:r w:rsidRPr="00344A59">
        <w:rPr>
          <w:rFonts w:ascii="Verdana" w:hAnsi="Verdana"/>
          <w:bCs/>
          <w:szCs w:val="24"/>
        </w:rPr>
        <w:t xml:space="preserve">1, aplicando-se a mesma a partir da competência de Janeiro de </w:t>
      </w:r>
      <w:r w:rsidRPr="00344A59">
        <w:rPr>
          <w:rFonts w:ascii="Verdana" w:hAnsi="Verdana"/>
          <w:bCs/>
          <w:szCs w:val="24"/>
        </w:rPr>
        <w:lastRenderedPageBreak/>
        <w:t>20</w:t>
      </w:r>
      <w:r>
        <w:rPr>
          <w:rFonts w:ascii="Verdana" w:hAnsi="Verdana"/>
          <w:bCs/>
          <w:szCs w:val="24"/>
        </w:rPr>
        <w:t>2</w:t>
      </w:r>
      <w:r w:rsidR="009C695E">
        <w:rPr>
          <w:rFonts w:ascii="Verdana" w:hAnsi="Verdana"/>
          <w:bCs/>
          <w:szCs w:val="24"/>
        </w:rPr>
        <w:t>1</w:t>
      </w:r>
      <w:r w:rsidRPr="00344A59">
        <w:rPr>
          <w:rFonts w:ascii="Verdana" w:hAnsi="Verdana"/>
          <w:bCs/>
          <w:szCs w:val="24"/>
        </w:rPr>
        <w:t>, com vigência entre 1° de Janeiro de 20</w:t>
      </w:r>
      <w:r>
        <w:rPr>
          <w:rFonts w:ascii="Verdana" w:hAnsi="Verdana"/>
          <w:bCs/>
          <w:szCs w:val="24"/>
        </w:rPr>
        <w:t>2</w:t>
      </w:r>
      <w:r w:rsidR="009C695E">
        <w:rPr>
          <w:rFonts w:ascii="Verdana" w:hAnsi="Verdana"/>
          <w:bCs/>
          <w:szCs w:val="24"/>
        </w:rPr>
        <w:t>1</w:t>
      </w:r>
      <w:r w:rsidRPr="00344A59">
        <w:rPr>
          <w:rFonts w:ascii="Verdana" w:hAnsi="Verdana"/>
          <w:bCs/>
          <w:szCs w:val="24"/>
        </w:rPr>
        <w:t xml:space="preserve"> e 31 de Dezembro de 20</w:t>
      </w:r>
      <w:r>
        <w:rPr>
          <w:rFonts w:ascii="Verdana" w:hAnsi="Verdana"/>
          <w:bCs/>
          <w:szCs w:val="24"/>
        </w:rPr>
        <w:t>2</w:t>
      </w:r>
      <w:r w:rsidR="009C695E">
        <w:rPr>
          <w:rFonts w:ascii="Verdana" w:hAnsi="Verdana"/>
          <w:bCs/>
          <w:szCs w:val="24"/>
        </w:rPr>
        <w:t>1</w:t>
      </w:r>
      <w:r w:rsidRPr="00344A59">
        <w:rPr>
          <w:rFonts w:ascii="Verdana" w:hAnsi="Verdana"/>
          <w:bCs/>
          <w:szCs w:val="24"/>
        </w:rPr>
        <w:t>.</w:t>
      </w:r>
    </w:p>
    <w:p w:rsidR="00344A59" w:rsidRPr="00344A59" w:rsidRDefault="00344A59" w:rsidP="00344A59">
      <w:pPr>
        <w:pStyle w:val="Recuodecorpodetexto2"/>
        <w:spacing w:after="0"/>
        <w:ind w:left="1413"/>
        <w:jc w:val="both"/>
        <w:rPr>
          <w:rFonts w:ascii="Verdana" w:hAnsi="Verdana"/>
          <w:bCs/>
          <w:szCs w:val="24"/>
        </w:rPr>
      </w:pPr>
    </w:p>
    <w:p w:rsidR="00344A59" w:rsidRPr="00344A59" w:rsidRDefault="00344A59" w:rsidP="00344A59">
      <w:pPr>
        <w:pStyle w:val="Recuodecorpodetexto2"/>
        <w:spacing w:after="0"/>
        <w:ind w:left="0" w:firstLine="709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3°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>O Município, por seu Poder Legislativo, fará publicar nova tabela de subsídios, no prazo de trinta dias da vigência desta Portaria.</w:t>
      </w:r>
    </w:p>
    <w:p w:rsidR="00344A59" w:rsidRPr="00344A59" w:rsidRDefault="00344A59" w:rsidP="00344A59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:rsidR="00344A59" w:rsidRPr="00344A59" w:rsidRDefault="00344A59" w:rsidP="00344A59">
      <w:pPr>
        <w:spacing w:after="0" w:line="360" w:lineRule="auto"/>
        <w:ind w:firstLine="720"/>
        <w:jc w:val="both"/>
        <w:rPr>
          <w:rFonts w:ascii="Verdana" w:hAnsi="Verdana"/>
          <w:szCs w:val="24"/>
        </w:rPr>
      </w:pPr>
      <w:r w:rsidRPr="00344A59">
        <w:rPr>
          <w:rFonts w:ascii="Verdana" w:hAnsi="Verdana"/>
          <w:b/>
          <w:szCs w:val="24"/>
        </w:rPr>
        <w:t>Art. 4º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szCs w:val="24"/>
        </w:rPr>
        <w:t xml:space="preserve"> O aumento da despesa criado por esta Portaria será suportada pelas dotações orçamentárias anuais.</w:t>
      </w:r>
    </w:p>
    <w:p w:rsidR="00344A59" w:rsidRPr="00344A59" w:rsidRDefault="00344A59" w:rsidP="00344A59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5°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>Esta Portaria entra em vigor na data de sua publicação, retroagindo seus efeitos em 1º de Janeiro de 20</w:t>
      </w:r>
      <w:r w:rsidR="009C695E">
        <w:rPr>
          <w:rFonts w:ascii="Verdana" w:hAnsi="Verdana"/>
          <w:bCs/>
          <w:szCs w:val="24"/>
        </w:rPr>
        <w:t>2</w:t>
      </w:r>
      <w:r w:rsidRPr="00344A59">
        <w:rPr>
          <w:rFonts w:ascii="Verdana" w:hAnsi="Verdana"/>
          <w:bCs/>
          <w:szCs w:val="24"/>
        </w:rPr>
        <w:t>1.</w:t>
      </w: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DE2CC9">
      <w:pPr>
        <w:tabs>
          <w:tab w:val="left" w:pos="0"/>
        </w:tabs>
        <w:spacing w:after="0" w:line="360" w:lineRule="auto"/>
        <w:jc w:val="center"/>
        <w:rPr>
          <w:rFonts w:ascii="Verdana" w:hAnsi="Verdana"/>
          <w:szCs w:val="24"/>
        </w:rPr>
      </w:pPr>
      <w:r w:rsidRPr="00DE2CC9">
        <w:rPr>
          <w:rFonts w:ascii="Verdana" w:hAnsi="Verdana"/>
          <w:szCs w:val="24"/>
        </w:rPr>
        <w:t xml:space="preserve">Carmo do Cajuru, </w:t>
      </w:r>
      <w:r w:rsidR="007D47F0">
        <w:rPr>
          <w:rFonts w:ascii="Verdana" w:hAnsi="Verdana"/>
          <w:szCs w:val="24"/>
        </w:rPr>
        <w:t>1</w:t>
      </w:r>
      <w:r w:rsidR="009C695E">
        <w:rPr>
          <w:rFonts w:ascii="Verdana" w:hAnsi="Verdana"/>
          <w:szCs w:val="24"/>
        </w:rPr>
        <w:t>2</w:t>
      </w:r>
      <w:r w:rsidRPr="00DE2CC9">
        <w:rPr>
          <w:rFonts w:ascii="Verdana" w:hAnsi="Verdana"/>
          <w:szCs w:val="24"/>
        </w:rPr>
        <w:t xml:space="preserve"> de janeiro de 20</w:t>
      </w:r>
      <w:r w:rsidR="007D47F0">
        <w:rPr>
          <w:rFonts w:ascii="Verdana" w:hAnsi="Verdana"/>
          <w:szCs w:val="24"/>
        </w:rPr>
        <w:t>2</w:t>
      </w:r>
      <w:r w:rsidR="009C695E">
        <w:rPr>
          <w:rFonts w:ascii="Verdana" w:hAnsi="Verdana"/>
          <w:szCs w:val="24"/>
        </w:rPr>
        <w:t>1</w:t>
      </w:r>
      <w:r w:rsidRPr="00DE2CC9">
        <w:rPr>
          <w:rFonts w:ascii="Verdana" w:hAnsi="Verdana"/>
          <w:szCs w:val="24"/>
        </w:rPr>
        <w:t>.</w:t>
      </w:r>
    </w:p>
    <w:p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:rsidR="007D47F0" w:rsidRDefault="007D47F0" w:rsidP="00A6775E">
      <w:pPr>
        <w:spacing w:after="0" w:line="360" w:lineRule="auto"/>
        <w:jc w:val="center"/>
        <w:rPr>
          <w:noProof/>
          <w:lang w:eastAsia="pt-BR"/>
        </w:rPr>
      </w:pPr>
    </w:p>
    <w:p w:rsidR="009C695E" w:rsidRPr="004D29D2" w:rsidRDefault="009C695E" w:rsidP="009C695E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9C695E" w:rsidRPr="004D29D2" w:rsidRDefault="009C695E" w:rsidP="009C695E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  <w:bookmarkStart w:id="0" w:name="_GoBack"/>
      <w:bookmarkEnd w:id="0"/>
    </w:p>
    <w:sectPr w:rsidR="009C695E" w:rsidRPr="004D29D2" w:rsidSect="003F49A8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27EE8"/>
    <w:rsid w:val="00344A59"/>
    <w:rsid w:val="003F49A8"/>
    <w:rsid w:val="004A77B5"/>
    <w:rsid w:val="005F4620"/>
    <w:rsid w:val="00724934"/>
    <w:rsid w:val="00774C1E"/>
    <w:rsid w:val="007A1989"/>
    <w:rsid w:val="007D47F0"/>
    <w:rsid w:val="00803E28"/>
    <w:rsid w:val="009C695E"/>
    <w:rsid w:val="009E7E14"/>
    <w:rsid w:val="00A6775E"/>
    <w:rsid w:val="00B00821"/>
    <w:rsid w:val="00B6485A"/>
    <w:rsid w:val="00DE2CC9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2018-11-08T10:30:00Z</cp:lastPrinted>
  <dcterms:created xsi:type="dcterms:W3CDTF">2020-01-13T11:09:00Z</dcterms:created>
  <dcterms:modified xsi:type="dcterms:W3CDTF">2021-01-12T13:16:00Z</dcterms:modified>
</cp:coreProperties>
</file>