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Heading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8C2F96">
        <w:rPr>
          <w:rFonts w:ascii="Verdana" w:hAnsi="Verdana"/>
          <w:sz w:val="22"/>
          <w:szCs w:val="22"/>
        </w:rPr>
        <w:t>2</w:t>
      </w:r>
      <w:r w:rsidR="008C6998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 xml:space="preserve">/2019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8C2F96">
        <w:rPr>
          <w:rFonts w:cs="Times New Roman"/>
          <w:sz w:val="22"/>
        </w:rPr>
        <w:t xml:space="preserve">a revitalização, bem como, a colocação de postes de energia de estatura média com iluminação de </w:t>
      </w:r>
      <w:proofErr w:type="spellStart"/>
      <w:r w:rsidR="008C2F96">
        <w:rPr>
          <w:rFonts w:cs="Times New Roman"/>
          <w:sz w:val="22"/>
        </w:rPr>
        <w:t>led</w:t>
      </w:r>
      <w:proofErr w:type="spellEnd"/>
      <w:r w:rsidR="008C2F96">
        <w:rPr>
          <w:rFonts w:cs="Times New Roman"/>
          <w:sz w:val="22"/>
        </w:rPr>
        <w:t xml:space="preserve"> na Praça </w:t>
      </w:r>
      <w:r w:rsidR="008C6998">
        <w:rPr>
          <w:rFonts w:cs="Times New Roman"/>
          <w:sz w:val="22"/>
        </w:rPr>
        <w:t xml:space="preserve">Maria </w:t>
      </w:r>
      <w:proofErr w:type="spellStart"/>
      <w:r w:rsidR="008C6998">
        <w:rPr>
          <w:rFonts w:cs="Times New Roman"/>
          <w:sz w:val="22"/>
        </w:rPr>
        <w:t>Claudina</w:t>
      </w:r>
      <w:proofErr w:type="spellEnd"/>
      <w:r w:rsidR="008C6998">
        <w:rPr>
          <w:rFonts w:cs="Times New Roman"/>
          <w:sz w:val="22"/>
        </w:rPr>
        <w:t xml:space="preserve"> (Praça da Igrejinha do Rosário)</w:t>
      </w:r>
      <w:r w:rsidR="008C2F96">
        <w:rPr>
          <w:rFonts w:cs="Times New Roman"/>
          <w:sz w:val="22"/>
        </w:rPr>
        <w:t>, no Distrito de São José dos Salgados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  <w:bookmarkStart w:id="0" w:name="_GoBack"/>
      <w:bookmarkEnd w:id="0"/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A presente indicação é de verdadeiro cunho social e ao mesmo tempo irá contribuir para com o aspecto visual e paisagístico do referido logradouro público.</w:t>
      </w:r>
    </w:p>
    <w:p w:rsidR="00816D42" w:rsidRPr="00290284" w:rsidRDefault="008C2F96">
      <w:pPr>
        <w:spacing w:after="240" w:line="360" w:lineRule="auto"/>
        <w:ind w:firstLine="708"/>
        <w:rPr>
          <w:sz w:val="22"/>
        </w:rPr>
      </w:pPr>
      <w:r>
        <w:rPr>
          <w:rFonts w:cs="Times New Roman"/>
          <w:sz w:val="22"/>
        </w:rPr>
        <w:t xml:space="preserve">Relato ainda que a mesma </w:t>
      </w:r>
      <w:proofErr w:type="gramStart"/>
      <w:r>
        <w:rPr>
          <w:rFonts w:cs="Times New Roman"/>
          <w:sz w:val="22"/>
        </w:rPr>
        <w:t>deverá</w:t>
      </w:r>
      <w:proofErr w:type="gramEnd"/>
      <w:r>
        <w:rPr>
          <w:rFonts w:cs="Times New Roman"/>
          <w:sz w:val="22"/>
        </w:rPr>
        <w:t xml:space="preserve"> ser feita em caráter de urgência devido a festa de São Cristóvão que será realizada no final no mês de julho do correte ano</w:t>
      </w:r>
      <w:r w:rsidR="00BC68B9"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C2F96">
        <w:rPr>
          <w:rFonts w:cs="Times New Roman"/>
          <w:sz w:val="22"/>
        </w:rPr>
        <w:t>28</w:t>
      </w:r>
      <w:r w:rsidRPr="00290284">
        <w:rPr>
          <w:rFonts w:cs="Times New Roman"/>
          <w:sz w:val="22"/>
        </w:rPr>
        <w:t xml:space="preserve"> de </w:t>
      </w:r>
      <w:r w:rsidR="00F53A7D">
        <w:rPr>
          <w:rFonts w:cs="Times New Roman"/>
          <w:sz w:val="22"/>
        </w:rPr>
        <w:t>maio</w:t>
      </w:r>
      <w:r w:rsidRPr="00290284">
        <w:rPr>
          <w:rFonts w:cs="Times New Roman"/>
          <w:sz w:val="22"/>
        </w:rPr>
        <w:t xml:space="preserve"> de 2019.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Heading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84" w:rsidRDefault="00290284" w:rsidP="00816D42">
      <w:r>
        <w:separator/>
      </w:r>
    </w:p>
  </w:endnote>
  <w:endnote w:type="continuationSeparator" w:id="1">
    <w:p w:rsidR="00290284" w:rsidRDefault="00290284" w:rsidP="0081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B1054F">
    <w:r>
      <w:pict>
        <v:rect id="_x0000_s1025" style="position:absolute;left:0;text-align:left;margin-left:-70.3pt;margin-top:21.35pt;width:565.5pt;height:43.65pt;z-index:251660288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Av. José Marra da Silva, 175/177 – Centro – Carmo do Cajuru/MG – CEP: 35.557-000 - Tel.: (37) 3244-2160 / 3244-3355</w:t>
                </w:r>
              </w:p>
              <w:p w:rsidR="00290284" w:rsidRDefault="00290284">
                <w:pPr>
                  <w:pStyle w:val="Contedodoquadro"/>
                  <w:spacing w:line="276" w:lineRule="auto"/>
                  <w:jc w:val="center"/>
                </w:pPr>
                <w:proofErr w:type="gramStart"/>
                <w:r>
                  <w:rPr>
                    <w:sz w:val="16"/>
                    <w:szCs w:val="16"/>
                  </w:rPr>
                  <w:t>e-mail</w:t>
                </w:r>
                <w:proofErr w:type="gramEnd"/>
                <w:r>
                  <w:rPr>
                    <w:sz w:val="16"/>
                    <w:szCs w:val="16"/>
                  </w:rPr>
                  <w:t xml:space="preserve">: </w:t>
                </w:r>
                <w:hyperlink r:id="rId1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proofErr w:type="spellStart"/>
                <w:r>
                  <w:rPr>
                    <w:sz w:val="16"/>
                    <w:szCs w:val="16"/>
                  </w:rPr>
                  <w:t>Website</w:t>
                </w:r>
                <w:proofErr w:type="spellEnd"/>
                <w:r>
                  <w:rPr>
                    <w:sz w:val="16"/>
                    <w:szCs w:val="16"/>
                  </w:rPr>
                  <w:t xml:space="preserve">: </w:t>
                </w:r>
                <w:hyperlink r:id="rId2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284" w:rsidRDefault="00290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84" w:rsidRDefault="00290284" w:rsidP="00816D42">
      <w:r>
        <w:separator/>
      </w:r>
    </w:p>
  </w:footnote>
  <w:footnote w:type="continuationSeparator" w:id="1">
    <w:p w:rsidR="00290284" w:rsidRDefault="00290284" w:rsidP="00816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B1054F">
    <w:pPr>
      <w:pStyle w:val="Header"/>
    </w:pPr>
    <w:r>
      <w:pict>
        <v:rect id="Caixa de Texto 2" o:spid="_x0000_s1026" style="position:absolute;left:0;text-align:left;margin-left:94.85pt;margin-top:3pt;width:360.75pt;height:28.95pt;z-index:251659264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D42"/>
    <w:rsid w:val="000F10B6"/>
    <w:rsid w:val="0016065F"/>
    <w:rsid w:val="00290284"/>
    <w:rsid w:val="002D76DA"/>
    <w:rsid w:val="002F382A"/>
    <w:rsid w:val="003674D6"/>
    <w:rsid w:val="003D22E1"/>
    <w:rsid w:val="003E3BAD"/>
    <w:rsid w:val="003E7B2E"/>
    <w:rsid w:val="004145E4"/>
    <w:rsid w:val="00427404"/>
    <w:rsid w:val="0049165C"/>
    <w:rsid w:val="00544261"/>
    <w:rsid w:val="005939FE"/>
    <w:rsid w:val="005D38A5"/>
    <w:rsid w:val="0065238A"/>
    <w:rsid w:val="006C5D0A"/>
    <w:rsid w:val="0080746C"/>
    <w:rsid w:val="00816D42"/>
    <w:rsid w:val="008C2F96"/>
    <w:rsid w:val="008C6998"/>
    <w:rsid w:val="008F30D8"/>
    <w:rsid w:val="009F39B5"/>
    <w:rsid w:val="00A21527"/>
    <w:rsid w:val="00AD6F8E"/>
    <w:rsid w:val="00B1054F"/>
    <w:rsid w:val="00B44622"/>
    <w:rsid w:val="00B760DA"/>
    <w:rsid w:val="00BC68B9"/>
    <w:rsid w:val="00C352E3"/>
    <w:rsid w:val="00C46ED8"/>
    <w:rsid w:val="00CB54EB"/>
    <w:rsid w:val="00D45CE1"/>
    <w:rsid w:val="00D476A4"/>
    <w:rsid w:val="00F074C3"/>
    <w:rsid w:val="00F5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Heading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Heading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43E5D"/>
  </w:style>
  <w:style w:type="character" w:customStyle="1" w:styleId="RodapChar">
    <w:name w:val="Rodapé Char"/>
    <w:basedOn w:val="Fontepargpadro"/>
    <w:link w:val="Footer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Heading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Heading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Heading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Heading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Heading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Heading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OC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TOC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TOC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Heading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OC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F5F0-2809-4F39-A4A8-5502A93B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2019-05-28T18:39:00Z</cp:lastPrinted>
  <dcterms:created xsi:type="dcterms:W3CDTF">2019-05-28T18:39:00Z</dcterms:created>
  <dcterms:modified xsi:type="dcterms:W3CDTF">2019-05-28T18:41:00Z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