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12DD" w14:textId="77777777" w:rsidR="0086441D" w:rsidRPr="00D42CAA" w:rsidRDefault="0086441D" w:rsidP="0086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___/2022</w:t>
      </w:r>
    </w:p>
    <w:p w14:paraId="145A75D7" w14:textId="77777777" w:rsidR="0086441D" w:rsidRPr="00D42CAA" w:rsidRDefault="0086441D" w:rsidP="0086441D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14:paraId="573106E5" w14:textId="77777777" w:rsidR="0086441D" w:rsidRPr="00D42CAA" w:rsidRDefault="0086441D" w:rsidP="0086441D">
      <w:pPr>
        <w:spacing w:after="0" w:line="240" w:lineRule="auto"/>
        <w:ind w:left="4253"/>
        <w:jc w:val="both"/>
        <w:rPr>
          <w:rFonts w:ascii="Verdana" w:eastAsia="Calibri" w:hAnsi="Verdana" w:cs="Arial"/>
          <w:b/>
          <w:spacing w:val="-5"/>
        </w:rPr>
      </w:pPr>
      <w:bookmarkStart w:id="0" w:name="_Hlk64553100"/>
      <w:r w:rsidRPr="00D42CAA">
        <w:rPr>
          <w:rFonts w:ascii="Verdana" w:eastAsia="Calibri" w:hAnsi="Verdana" w:cs="Times New Roman"/>
          <w:b/>
          <w:spacing w:val="-5"/>
        </w:rPr>
        <w:t>“</w:t>
      </w:r>
      <w:r w:rsidRPr="00D42CAA">
        <w:rPr>
          <w:rFonts w:ascii="Verdana" w:eastAsia="Calibri" w:hAnsi="Verdana" w:cs="Arial"/>
          <w:b/>
          <w:spacing w:val="-5"/>
        </w:rPr>
        <w:t>Dispõe sobre a alienação de bens imóveis integrantes do patrimônio do Município mediante procedimento licitatório, sob a modalidade que especifica, e dá outras providências</w:t>
      </w:r>
      <w:r w:rsidRPr="00D42CAA">
        <w:rPr>
          <w:rFonts w:ascii="Verdana" w:eastAsia="Calibri" w:hAnsi="Verdana" w:cs="Times New Roman"/>
          <w:b/>
          <w:spacing w:val="-5"/>
        </w:rPr>
        <w:t>.”</w:t>
      </w:r>
    </w:p>
    <w:bookmarkEnd w:id="0"/>
    <w:p w14:paraId="33BA81EE" w14:textId="77777777" w:rsidR="0086441D" w:rsidRPr="00D42CAA" w:rsidRDefault="0086441D" w:rsidP="00864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14:paraId="1517650D" w14:textId="77777777" w:rsidR="0086441D" w:rsidRPr="00D42CAA" w:rsidRDefault="0086441D" w:rsidP="0086441D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D42CAA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3D8C522E" w14:textId="77777777" w:rsidR="0086441D" w:rsidRPr="00D42CAA" w:rsidRDefault="0086441D" w:rsidP="0086441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lang w:eastAsia="pt-BR"/>
        </w:rPr>
      </w:pPr>
    </w:p>
    <w:p w14:paraId="00C15009" w14:textId="417DC479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>Art.1º</w:t>
      </w:r>
      <w:r w:rsidRPr="00D42CAA">
        <w:rPr>
          <w:rFonts w:ascii="Verdana" w:eastAsia="Calibri" w:hAnsi="Verdana" w:cs="Arial"/>
          <w:sz w:val="24"/>
          <w:szCs w:val="24"/>
        </w:rPr>
        <w:t xml:space="preserve"> Fica o Poder Executivo autorizado a promover a alienação dos seguintes bens imóveis situados no </w:t>
      </w:r>
      <w:r w:rsidR="00C032D4" w:rsidRPr="00D42CAA">
        <w:rPr>
          <w:rFonts w:ascii="Verdana" w:eastAsia="Calibri" w:hAnsi="Verdana" w:cs="Arial"/>
          <w:sz w:val="24"/>
          <w:szCs w:val="24"/>
        </w:rPr>
        <w:t>Município</w:t>
      </w:r>
      <w:r w:rsidR="00F41CB1" w:rsidRPr="00D42CAA">
        <w:rPr>
          <w:rFonts w:ascii="Verdana" w:eastAsia="Calibri" w:hAnsi="Verdana" w:cs="Arial"/>
          <w:sz w:val="24"/>
          <w:szCs w:val="24"/>
        </w:rPr>
        <w:t xml:space="preserve"> de Carmo do Cajuru-MG, integrantes</w:t>
      </w:r>
      <w:r w:rsidRPr="00D42CAA">
        <w:rPr>
          <w:rFonts w:ascii="Verdana" w:eastAsia="Calibri" w:hAnsi="Verdana" w:cs="Arial"/>
          <w:sz w:val="24"/>
          <w:szCs w:val="24"/>
        </w:rPr>
        <w:t xml:space="preserve"> do patrimônio do Município:</w:t>
      </w:r>
    </w:p>
    <w:p w14:paraId="318FF3EC" w14:textId="77777777" w:rsidR="001C678F" w:rsidRPr="00D42CAA" w:rsidRDefault="00C032D4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 – </w:t>
      </w:r>
      <w:r w:rsidR="009723B9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</w:t>
      </w:r>
      <w:r w:rsidR="00D014E4" w:rsidRPr="00D42CAA">
        <w:rPr>
          <w:rFonts w:ascii="Verdana" w:eastAsia="Calibri" w:hAnsi="Verdana" w:cs="Arial"/>
          <w:sz w:val="24"/>
          <w:szCs w:val="24"/>
        </w:rPr>
        <w:t xml:space="preserve">constituída de </w:t>
      </w:r>
      <w:r w:rsidR="0098465C" w:rsidRPr="00D42CAA">
        <w:rPr>
          <w:rFonts w:ascii="Verdana" w:eastAsia="Calibri" w:hAnsi="Verdana" w:cs="Arial"/>
          <w:sz w:val="24"/>
          <w:szCs w:val="24"/>
        </w:rPr>
        <w:t>3.600,50m² (três mil, seiscentos metros e cinquenta centímetros quadrados</w:t>
      </w:r>
      <w:r w:rsidR="002469AB" w:rsidRPr="00D42CAA">
        <w:rPr>
          <w:rFonts w:ascii="Verdana" w:eastAsia="Calibri" w:hAnsi="Verdana" w:cs="Arial"/>
          <w:sz w:val="24"/>
          <w:szCs w:val="24"/>
        </w:rPr>
        <w:t xml:space="preserve">), </w:t>
      </w:r>
      <w:r w:rsidR="00A0693D">
        <w:rPr>
          <w:rFonts w:ascii="Verdana" w:eastAsia="Calibri" w:hAnsi="Verdana" w:cs="Arial"/>
          <w:sz w:val="24"/>
          <w:szCs w:val="24"/>
        </w:rPr>
        <w:t xml:space="preserve">situada </w:t>
      </w:r>
      <w:r w:rsidR="002469AB" w:rsidRPr="00D42CAA">
        <w:rPr>
          <w:rFonts w:ascii="Verdana" w:eastAsia="Calibri" w:hAnsi="Verdana" w:cs="Arial"/>
          <w:sz w:val="24"/>
          <w:szCs w:val="24"/>
        </w:rPr>
        <w:t>no “Condomínio Residencial Jardins”, neste Município, oriundo da matrícula 21945, livro 2-RG, de 07/06/2019</w:t>
      </w:r>
      <w:r w:rsidR="001C678F">
        <w:rPr>
          <w:rFonts w:ascii="Verdana" w:eastAsia="Calibri" w:hAnsi="Verdana" w:cs="Arial"/>
          <w:sz w:val="24"/>
          <w:szCs w:val="24"/>
        </w:rPr>
        <w:t xml:space="preserve">,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35B9E555" w14:textId="2C1EEE45" w:rsidR="001C678F" w:rsidRPr="00D42CAA" w:rsidRDefault="002469AB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II - </w:t>
      </w:r>
      <w:r w:rsidR="009723B9">
        <w:rPr>
          <w:rFonts w:ascii="Verdana" w:eastAsia="Calibri" w:hAnsi="Verdana" w:cs="Arial"/>
          <w:sz w:val="24"/>
          <w:szCs w:val="24"/>
        </w:rPr>
        <w:t>á</w:t>
      </w:r>
      <w:r w:rsidR="00F41CB1" w:rsidRPr="00D42CAA">
        <w:rPr>
          <w:rFonts w:ascii="Verdana" w:eastAsia="Calibri" w:hAnsi="Verdana" w:cs="Arial"/>
          <w:sz w:val="24"/>
          <w:szCs w:val="24"/>
        </w:rPr>
        <w:t xml:space="preserve">rea institucional constituída de 1.164,00m² (um mil, cento e sessenta e quatro metros quadrados), </w:t>
      </w:r>
      <w:r w:rsidR="00A0693D">
        <w:rPr>
          <w:rFonts w:ascii="Verdana" w:eastAsia="Calibri" w:hAnsi="Verdana" w:cs="Arial"/>
          <w:sz w:val="24"/>
          <w:szCs w:val="24"/>
        </w:rPr>
        <w:t xml:space="preserve">situada </w:t>
      </w:r>
      <w:r w:rsidR="00F41CB1" w:rsidRPr="00D42CAA">
        <w:rPr>
          <w:rFonts w:ascii="Verdana" w:eastAsia="Calibri" w:hAnsi="Verdana" w:cs="Arial"/>
          <w:sz w:val="24"/>
          <w:szCs w:val="24"/>
        </w:rPr>
        <w:t>no “Condomínio Estiva Grande”, neste Município, oriundo da matrícula 22700, livro 2-RG, de 03/06/2020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39A78F4E" w14:textId="532A0E69" w:rsidR="001C678F" w:rsidRPr="00D42CAA" w:rsidRDefault="00A579E9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III - </w:t>
      </w:r>
      <w:r w:rsidR="009723B9">
        <w:rPr>
          <w:rFonts w:ascii="Verdana" w:eastAsia="Calibri" w:hAnsi="Verdana" w:cs="Arial"/>
          <w:sz w:val="24"/>
          <w:szCs w:val="24"/>
        </w:rPr>
        <w:t>á</w:t>
      </w:r>
      <w:r w:rsidR="00954330" w:rsidRPr="00D42CAA">
        <w:rPr>
          <w:rFonts w:ascii="Verdana" w:eastAsia="Calibri" w:hAnsi="Verdana" w:cs="Arial"/>
          <w:sz w:val="24"/>
          <w:szCs w:val="24"/>
        </w:rPr>
        <w:t>rea institucional constituída de 894,20m² (oitocentos e noventa e quatro metros</w:t>
      </w:r>
      <w:r w:rsidR="00E115F9">
        <w:rPr>
          <w:rFonts w:ascii="Verdana" w:eastAsia="Calibri" w:hAnsi="Verdana" w:cs="Arial"/>
          <w:sz w:val="24"/>
          <w:szCs w:val="24"/>
        </w:rPr>
        <w:t xml:space="preserve"> e vinte centímetros</w:t>
      </w:r>
      <w:r w:rsidR="00954330" w:rsidRPr="00D42CAA">
        <w:rPr>
          <w:rFonts w:ascii="Verdana" w:eastAsia="Calibri" w:hAnsi="Verdana" w:cs="Arial"/>
          <w:sz w:val="24"/>
          <w:szCs w:val="24"/>
        </w:rPr>
        <w:t xml:space="preserve"> quadrados), situada na Rua A, no Bairro Residencial Belo Vale, Distrito de São José dos Salgados, neste Município, oriundo da matrícula </w:t>
      </w:r>
      <w:r w:rsidR="00E115F9">
        <w:rPr>
          <w:rFonts w:ascii="Verdana" w:eastAsia="Calibri" w:hAnsi="Verdana" w:cs="Arial"/>
          <w:sz w:val="24"/>
          <w:szCs w:val="24"/>
        </w:rPr>
        <w:t>19886</w:t>
      </w:r>
      <w:r w:rsidR="00954330" w:rsidRPr="00D42CAA">
        <w:rPr>
          <w:rFonts w:ascii="Verdana" w:eastAsia="Calibri" w:hAnsi="Verdana" w:cs="Arial"/>
          <w:sz w:val="24"/>
          <w:szCs w:val="24"/>
        </w:rPr>
        <w:t>, livro 2-RG, de 27/10/2016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3512A78A" w14:textId="18D8CDD0" w:rsidR="001C678F" w:rsidRPr="00D42CAA" w:rsidRDefault="00693299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bookmarkStart w:id="1" w:name="_Hlk114217318"/>
      <w:r w:rsidRPr="00D42CAA">
        <w:rPr>
          <w:rFonts w:ascii="Verdana" w:eastAsia="Calibri" w:hAnsi="Verdana" w:cs="Arial"/>
          <w:sz w:val="24"/>
          <w:szCs w:val="24"/>
        </w:rPr>
        <w:t xml:space="preserve">IV - </w:t>
      </w:r>
      <w:r w:rsidR="009723B9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13.261,00m² (treze mil, </w:t>
      </w:r>
      <w:r w:rsidR="0076547D" w:rsidRPr="00D42CAA">
        <w:rPr>
          <w:rFonts w:ascii="Verdana" w:eastAsia="Calibri" w:hAnsi="Verdana" w:cs="Arial"/>
          <w:sz w:val="24"/>
          <w:szCs w:val="24"/>
        </w:rPr>
        <w:t xml:space="preserve">duzentos e sessenta e um </w:t>
      </w:r>
      <w:r w:rsidRPr="00D42CAA">
        <w:rPr>
          <w:rFonts w:ascii="Verdana" w:eastAsia="Calibri" w:hAnsi="Verdana" w:cs="Arial"/>
          <w:sz w:val="24"/>
          <w:szCs w:val="24"/>
        </w:rPr>
        <w:t xml:space="preserve">metros quadrados), </w:t>
      </w:r>
      <w:r w:rsidR="00A0693D">
        <w:rPr>
          <w:rFonts w:ascii="Verdana" w:eastAsia="Calibri" w:hAnsi="Verdana" w:cs="Arial"/>
          <w:sz w:val="24"/>
          <w:szCs w:val="24"/>
        </w:rPr>
        <w:t xml:space="preserve">situada </w:t>
      </w:r>
      <w:r w:rsidRPr="00D42CAA">
        <w:rPr>
          <w:rFonts w:ascii="Verdana" w:eastAsia="Calibri" w:hAnsi="Verdana" w:cs="Arial"/>
          <w:sz w:val="24"/>
          <w:szCs w:val="24"/>
        </w:rPr>
        <w:t>no “Condomínio Est</w:t>
      </w:r>
      <w:r w:rsidR="0076547D" w:rsidRPr="00D42CAA">
        <w:rPr>
          <w:rFonts w:ascii="Verdana" w:eastAsia="Calibri" w:hAnsi="Verdana" w:cs="Arial"/>
          <w:sz w:val="24"/>
          <w:szCs w:val="24"/>
        </w:rPr>
        <w:t>ância das Águas</w:t>
      </w:r>
      <w:r w:rsidRPr="00D42CAA">
        <w:rPr>
          <w:rFonts w:ascii="Verdana" w:eastAsia="Calibri" w:hAnsi="Verdana" w:cs="Arial"/>
          <w:sz w:val="24"/>
          <w:szCs w:val="24"/>
        </w:rPr>
        <w:t xml:space="preserve">”, neste Município, oriundo da matrícula </w:t>
      </w:r>
      <w:r w:rsidR="0076547D" w:rsidRPr="00D42CAA">
        <w:rPr>
          <w:rFonts w:ascii="Verdana" w:eastAsia="Calibri" w:hAnsi="Verdana" w:cs="Arial"/>
          <w:sz w:val="24"/>
          <w:szCs w:val="24"/>
        </w:rPr>
        <w:t>17621</w:t>
      </w:r>
      <w:r w:rsidRPr="00D42CAA">
        <w:rPr>
          <w:rFonts w:ascii="Verdana" w:eastAsia="Calibri" w:hAnsi="Verdana" w:cs="Arial"/>
          <w:sz w:val="24"/>
          <w:szCs w:val="24"/>
        </w:rPr>
        <w:t xml:space="preserve">, livro 2-RG, de </w:t>
      </w:r>
      <w:r w:rsidR="00E115F9">
        <w:rPr>
          <w:rFonts w:ascii="Verdana" w:eastAsia="Calibri" w:hAnsi="Verdana" w:cs="Arial"/>
          <w:sz w:val="24"/>
          <w:szCs w:val="24"/>
        </w:rPr>
        <w:t>30</w:t>
      </w:r>
      <w:r w:rsidRPr="00D42CAA">
        <w:rPr>
          <w:rFonts w:ascii="Verdana" w:eastAsia="Calibri" w:hAnsi="Verdana" w:cs="Arial"/>
          <w:sz w:val="24"/>
          <w:szCs w:val="24"/>
        </w:rPr>
        <w:t>/</w:t>
      </w:r>
      <w:r w:rsidR="0076547D" w:rsidRPr="00D42CAA">
        <w:rPr>
          <w:rFonts w:ascii="Verdana" w:eastAsia="Calibri" w:hAnsi="Verdana" w:cs="Arial"/>
          <w:sz w:val="24"/>
          <w:szCs w:val="24"/>
        </w:rPr>
        <w:t>01</w:t>
      </w:r>
      <w:r w:rsidRPr="00D42CAA">
        <w:rPr>
          <w:rFonts w:ascii="Verdana" w:eastAsia="Calibri" w:hAnsi="Verdana" w:cs="Arial"/>
          <w:sz w:val="24"/>
          <w:szCs w:val="24"/>
        </w:rPr>
        <w:t>/20</w:t>
      </w:r>
      <w:r w:rsidR="0076547D" w:rsidRPr="00D42CAA">
        <w:rPr>
          <w:rFonts w:ascii="Verdana" w:eastAsia="Calibri" w:hAnsi="Verdana" w:cs="Arial"/>
          <w:sz w:val="24"/>
          <w:szCs w:val="24"/>
        </w:rPr>
        <w:t>14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bookmarkEnd w:id="1"/>
    <w:p w14:paraId="0405EE26" w14:textId="4954E080" w:rsidR="001C678F" w:rsidRPr="00D42CAA" w:rsidRDefault="0076547D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V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="00A232B2" w:rsidRPr="00D42CAA">
        <w:rPr>
          <w:rFonts w:ascii="Verdana" w:eastAsia="Calibri" w:hAnsi="Verdana" w:cs="Arial"/>
          <w:sz w:val="24"/>
          <w:szCs w:val="24"/>
        </w:rPr>
        <w:t>rea institucional constituída de 9.731,34m² (nove mil, setecentos e trinta e um metros e trinta e quatro centímetros quadrados),</w:t>
      </w:r>
      <w:r w:rsidR="00C51F16">
        <w:rPr>
          <w:rFonts w:ascii="Verdana" w:eastAsia="Calibri" w:hAnsi="Verdana" w:cs="Arial"/>
          <w:sz w:val="24"/>
          <w:szCs w:val="24"/>
        </w:rPr>
        <w:t xml:space="preserve"> </w:t>
      </w:r>
      <w:r w:rsidR="00C51F16">
        <w:rPr>
          <w:rFonts w:ascii="Verdana" w:eastAsia="Calibri" w:hAnsi="Verdana" w:cs="Arial"/>
          <w:sz w:val="24"/>
          <w:szCs w:val="24"/>
        </w:rPr>
        <w:lastRenderedPageBreak/>
        <w:t xml:space="preserve">situada na Rua Sete, </w:t>
      </w:r>
      <w:r w:rsidR="00A232B2" w:rsidRPr="00D42CAA">
        <w:rPr>
          <w:rFonts w:ascii="Verdana" w:eastAsia="Calibri" w:hAnsi="Verdana" w:cs="Arial"/>
          <w:sz w:val="24"/>
          <w:szCs w:val="24"/>
        </w:rPr>
        <w:t>no “Condomínio Monte Verde”, neste Município, oriundo da matrícula 20232, livro 2-RG, de 18/01/2017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15243571" w14:textId="44838335" w:rsidR="001C678F" w:rsidRPr="00D42CAA" w:rsidRDefault="00B50120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VI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9.680,00m² (nove mil, seiscentos e oitenta metros quadrados), </w:t>
      </w:r>
      <w:r w:rsidR="00A0693D">
        <w:rPr>
          <w:rFonts w:ascii="Verdana" w:eastAsia="Calibri" w:hAnsi="Verdana" w:cs="Arial"/>
          <w:sz w:val="24"/>
          <w:szCs w:val="24"/>
        </w:rPr>
        <w:t xml:space="preserve">situada </w:t>
      </w:r>
      <w:r w:rsidRPr="00D42CAA">
        <w:rPr>
          <w:rFonts w:ascii="Verdana" w:eastAsia="Calibri" w:hAnsi="Verdana" w:cs="Arial"/>
          <w:sz w:val="24"/>
          <w:szCs w:val="24"/>
        </w:rPr>
        <w:t>no “Condomínio Recanto do Beija Flor”, neste Município, oriundo da matrícula 18982, livro 2-RG, de 15/03/2016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28B03945" w14:textId="0F016607" w:rsidR="001C678F" w:rsidRPr="00D42CAA" w:rsidRDefault="00B50120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VII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</w:t>
      </w:r>
      <w:r w:rsidR="00D64CD2">
        <w:rPr>
          <w:rFonts w:ascii="Verdana" w:eastAsia="Calibri" w:hAnsi="Verdana" w:cs="Arial"/>
          <w:sz w:val="24"/>
          <w:szCs w:val="24"/>
        </w:rPr>
        <w:t xml:space="preserve"> 01</w:t>
      </w:r>
      <w:r w:rsidRPr="00D42CAA">
        <w:rPr>
          <w:rFonts w:ascii="Verdana" w:eastAsia="Calibri" w:hAnsi="Verdana" w:cs="Arial"/>
          <w:sz w:val="24"/>
          <w:szCs w:val="24"/>
        </w:rPr>
        <w:t xml:space="preserve"> constituída de </w:t>
      </w:r>
      <w:r w:rsidR="00D02248" w:rsidRPr="00D42CAA">
        <w:rPr>
          <w:rFonts w:ascii="Verdana" w:eastAsia="Calibri" w:hAnsi="Verdana" w:cs="Arial"/>
          <w:sz w:val="24"/>
          <w:szCs w:val="24"/>
        </w:rPr>
        <w:t>6.591,18m² (seis mil, quinhentos e noventa e um metros e dezoito centímetros quadrados)</w:t>
      </w:r>
      <w:r w:rsidRPr="00D42CAA">
        <w:rPr>
          <w:rFonts w:ascii="Verdana" w:eastAsia="Calibri" w:hAnsi="Verdana" w:cs="Arial"/>
          <w:sz w:val="24"/>
          <w:szCs w:val="24"/>
        </w:rPr>
        <w:t xml:space="preserve">, </w:t>
      </w:r>
      <w:r w:rsidR="00D64CD2">
        <w:rPr>
          <w:rFonts w:ascii="Verdana" w:eastAsia="Calibri" w:hAnsi="Verdana" w:cs="Arial"/>
          <w:sz w:val="24"/>
          <w:szCs w:val="24"/>
        </w:rPr>
        <w:t>situada na Rua das Araras, no</w:t>
      </w:r>
      <w:r w:rsidR="000D5F4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Pr="00D42CAA">
        <w:rPr>
          <w:rFonts w:ascii="Verdana" w:eastAsia="Calibri" w:hAnsi="Verdana" w:cs="Arial"/>
          <w:sz w:val="24"/>
          <w:szCs w:val="24"/>
        </w:rPr>
        <w:t xml:space="preserve">“Condomínio Recanto dos Pássaros”, neste Município, oriundo da matrícula </w:t>
      </w:r>
      <w:r w:rsidR="00AC2CDB" w:rsidRPr="00D42CAA">
        <w:rPr>
          <w:rFonts w:ascii="Verdana" w:eastAsia="Calibri" w:hAnsi="Verdana" w:cs="Arial"/>
          <w:sz w:val="24"/>
          <w:szCs w:val="24"/>
        </w:rPr>
        <w:t>20410</w:t>
      </w:r>
      <w:r w:rsidRPr="00D42CAA">
        <w:rPr>
          <w:rFonts w:ascii="Verdana" w:eastAsia="Calibri" w:hAnsi="Verdana" w:cs="Arial"/>
          <w:sz w:val="24"/>
          <w:szCs w:val="24"/>
        </w:rPr>
        <w:t>, livro 2-RG, de 1</w:t>
      </w:r>
      <w:r w:rsidR="00AC2CDB" w:rsidRPr="00D42CAA">
        <w:rPr>
          <w:rFonts w:ascii="Verdana" w:eastAsia="Calibri" w:hAnsi="Verdana" w:cs="Arial"/>
          <w:sz w:val="24"/>
          <w:szCs w:val="24"/>
        </w:rPr>
        <w:t>2</w:t>
      </w:r>
      <w:r w:rsidRPr="00D42CAA">
        <w:rPr>
          <w:rFonts w:ascii="Verdana" w:eastAsia="Calibri" w:hAnsi="Verdana" w:cs="Arial"/>
          <w:sz w:val="24"/>
          <w:szCs w:val="24"/>
        </w:rPr>
        <w:t>/0</w:t>
      </w:r>
      <w:r w:rsidR="00AC2CDB" w:rsidRPr="00D42CAA">
        <w:rPr>
          <w:rFonts w:ascii="Verdana" w:eastAsia="Calibri" w:hAnsi="Verdana" w:cs="Arial"/>
          <w:sz w:val="24"/>
          <w:szCs w:val="24"/>
        </w:rPr>
        <w:t>6</w:t>
      </w:r>
      <w:r w:rsidRPr="00D42CAA">
        <w:rPr>
          <w:rFonts w:ascii="Verdana" w:eastAsia="Calibri" w:hAnsi="Verdana" w:cs="Arial"/>
          <w:sz w:val="24"/>
          <w:szCs w:val="24"/>
        </w:rPr>
        <w:t>/201</w:t>
      </w:r>
      <w:r w:rsidR="00AC2CDB" w:rsidRPr="00D42CAA">
        <w:rPr>
          <w:rFonts w:ascii="Verdana" w:eastAsia="Calibri" w:hAnsi="Verdana" w:cs="Arial"/>
          <w:sz w:val="24"/>
          <w:szCs w:val="24"/>
        </w:rPr>
        <w:t>7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6DA502A5" w14:textId="7903DA41" w:rsidR="001C678F" w:rsidRPr="00D42CAA" w:rsidRDefault="000D5F4D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VIII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</w:t>
      </w:r>
      <w:r w:rsidR="00D02248" w:rsidRPr="00D42CAA">
        <w:rPr>
          <w:rFonts w:ascii="Verdana" w:eastAsia="Calibri" w:hAnsi="Verdana" w:cs="Arial"/>
          <w:sz w:val="24"/>
          <w:szCs w:val="24"/>
        </w:rPr>
        <w:t>894,00</w:t>
      </w:r>
      <w:r w:rsidRPr="00D42CAA">
        <w:rPr>
          <w:rFonts w:ascii="Verdana" w:eastAsia="Calibri" w:hAnsi="Verdana" w:cs="Arial"/>
          <w:sz w:val="24"/>
          <w:szCs w:val="24"/>
        </w:rPr>
        <w:t>m² (</w:t>
      </w:r>
      <w:r w:rsidR="00D02248" w:rsidRPr="00D42CAA">
        <w:rPr>
          <w:rFonts w:ascii="Verdana" w:eastAsia="Calibri" w:hAnsi="Verdana" w:cs="Arial"/>
          <w:sz w:val="24"/>
          <w:szCs w:val="24"/>
        </w:rPr>
        <w:t>oitocentos e noventa e quatro metros quadrados</w:t>
      </w:r>
      <w:r w:rsidRPr="00D42CAA">
        <w:rPr>
          <w:rFonts w:ascii="Verdana" w:eastAsia="Calibri" w:hAnsi="Verdana" w:cs="Arial"/>
          <w:sz w:val="24"/>
          <w:szCs w:val="24"/>
        </w:rPr>
        <w:t xml:space="preserve">), </w:t>
      </w:r>
      <w:r w:rsidR="00A0693D" w:rsidRPr="00D42CAA">
        <w:rPr>
          <w:rFonts w:ascii="Verdana" w:eastAsia="Calibri" w:hAnsi="Verdana" w:cs="Arial"/>
          <w:sz w:val="24"/>
          <w:szCs w:val="24"/>
        </w:rPr>
        <w:t>lote 01, quadra 01, situad</w:t>
      </w:r>
      <w:r w:rsidR="00A0693D">
        <w:rPr>
          <w:rFonts w:ascii="Verdana" w:eastAsia="Calibri" w:hAnsi="Verdana" w:cs="Arial"/>
          <w:sz w:val="24"/>
          <w:szCs w:val="24"/>
        </w:rPr>
        <w:t>a</w:t>
      </w:r>
      <w:r w:rsidR="00A0693D" w:rsidRPr="00D42CAA">
        <w:rPr>
          <w:rFonts w:ascii="Verdana" w:eastAsia="Calibri" w:hAnsi="Verdana" w:cs="Arial"/>
          <w:sz w:val="24"/>
          <w:szCs w:val="24"/>
        </w:rPr>
        <w:t xml:space="preserve"> na Rua A</w:t>
      </w:r>
      <w:r w:rsidR="00A0693D">
        <w:rPr>
          <w:rFonts w:ascii="Verdana" w:eastAsia="Calibri" w:hAnsi="Verdana" w:cs="Arial"/>
          <w:sz w:val="24"/>
          <w:szCs w:val="24"/>
        </w:rPr>
        <w:t>,</w:t>
      </w:r>
      <w:r w:rsidR="00A0693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Pr="00D42CAA">
        <w:rPr>
          <w:rFonts w:ascii="Verdana" w:eastAsia="Calibri" w:hAnsi="Verdana" w:cs="Arial"/>
          <w:sz w:val="24"/>
          <w:szCs w:val="24"/>
        </w:rPr>
        <w:t xml:space="preserve">no “Condomínio </w:t>
      </w:r>
      <w:r w:rsidR="00D02248" w:rsidRPr="00D42CAA">
        <w:rPr>
          <w:rFonts w:ascii="Verdana" w:eastAsia="Calibri" w:hAnsi="Verdana" w:cs="Arial"/>
          <w:sz w:val="24"/>
          <w:szCs w:val="24"/>
        </w:rPr>
        <w:t>Água Sumida</w:t>
      </w:r>
      <w:r w:rsidRPr="00D42CAA">
        <w:rPr>
          <w:rFonts w:ascii="Verdana" w:eastAsia="Calibri" w:hAnsi="Verdana" w:cs="Arial"/>
          <w:sz w:val="24"/>
          <w:szCs w:val="24"/>
        </w:rPr>
        <w:t>”, neste Município, oriundo da matrícula 17836, livro 2-RG, de 01/10/2014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5629E304" w14:textId="1A595F9F" w:rsidR="001C678F" w:rsidRPr="00D42CAA" w:rsidRDefault="000D5399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IX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16.150,00m² (dezesseis mil cento e cinquenta metros quadrados), </w:t>
      </w:r>
      <w:r w:rsidR="00A0693D">
        <w:rPr>
          <w:rFonts w:ascii="Verdana" w:eastAsia="Calibri" w:hAnsi="Verdana" w:cs="Arial"/>
          <w:sz w:val="24"/>
          <w:szCs w:val="24"/>
        </w:rPr>
        <w:t xml:space="preserve">situada </w:t>
      </w:r>
      <w:r w:rsidRPr="00D42CAA">
        <w:rPr>
          <w:rFonts w:ascii="Verdana" w:eastAsia="Calibri" w:hAnsi="Verdana" w:cs="Arial"/>
          <w:sz w:val="24"/>
          <w:szCs w:val="24"/>
        </w:rPr>
        <w:t>no “Condomínio Estância d</w:t>
      </w:r>
      <w:r w:rsidR="00A0693D">
        <w:rPr>
          <w:rFonts w:ascii="Verdana" w:eastAsia="Calibri" w:hAnsi="Verdana" w:cs="Arial"/>
          <w:sz w:val="24"/>
          <w:szCs w:val="24"/>
        </w:rPr>
        <w:t>o Lago</w:t>
      </w:r>
      <w:r w:rsidRPr="00D42CAA">
        <w:rPr>
          <w:rFonts w:ascii="Verdana" w:eastAsia="Calibri" w:hAnsi="Verdana" w:cs="Arial"/>
          <w:sz w:val="24"/>
          <w:szCs w:val="24"/>
        </w:rPr>
        <w:t>”, neste Município, oriundo da matrícula 23023, livro 2-RG, de 29/01/2021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1F947BF0" w14:textId="34D38A43" w:rsidR="001C678F" w:rsidRPr="00D42CAA" w:rsidRDefault="0017384A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constituída de 2.113,32m² (dois mil, cento e treze metros e trinta e dois centímetros quadrados), situad</w:t>
      </w:r>
      <w:r w:rsidR="00C45A9D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“Estrada”, no “Condomínio Chácara”, neste Município, oriundo da matrícula 19011, livro 2-RG, de 17/03/2016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42E27F2A" w14:textId="77777777" w:rsidR="001C678F" w:rsidRPr="00D42CAA" w:rsidRDefault="0017384A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2.000,00m² (dois mil metros quadrados), </w:t>
      </w:r>
      <w:r w:rsidR="002041A9">
        <w:rPr>
          <w:rFonts w:ascii="Verdana" w:eastAsia="Calibri" w:hAnsi="Verdana" w:cs="Arial"/>
          <w:sz w:val="24"/>
          <w:szCs w:val="24"/>
        </w:rPr>
        <w:t xml:space="preserve">situada na Rua Um, </w:t>
      </w:r>
      <w:r w:rsidRPr="00D42CAA">
        <w:rPr>
          <w:rFonts w:ascii="Verdana" w:eastAsia="Calibri" w:hAnsi="Verdana" w:cs="Arial"/>
          <w:sz w:val="24"/>
          <w:szCs w:val="24"/>
        </w:rPr>
        <w:t>no “Condomínio Residencial Alvorada”, neste Município, oriundo da matrícula 2</w:t>
      </w:r>
      <w:r w:rsidR="002E1DEB" w:rsidRPr="00D42CAA">
        <w:rPr>
          <w:rFonts w:ascii="Verdana" w:eastAsia="Calibri" w:hAnsi="Verdana" w:cs="Arial"/>
          <w:sz w:val="24"/>
          <w:szCs w:val="24"/>
        </w:rPr>
        <w:t>0008</w:t>
      </w:r>
      <w:r w:rsidRPr="00D42CAA">
        <w:rPr>
          <w:rFonts w:ascii="Verdana" w:eastAsia="Calibri" w:hAnsi="Verdana" w:cs="Arial"/>
          <w:sz w:val="24"/>
          <w:szCs w:val="24"/>
        </w:rPr>
        <w:t xml:space="preserve">, livro 2-RG, de </w:t>
      </w:r>
      <w:r w:rsidR="002E1DEB" w:rsidRPr="00D42CAA">
        <w:rPr>
          <w:rFonts w:ascii="Verdana" w:eastAsia="Calibri" w:hAnsi="Verdana" w:cs="Arial"/>
          <w:sz w:val="24"/>
          <w:szCs w:val="24"/>
        </w:rPr>
        <w:t>16</w:t>
      </w:r>
      <w:r w:rsidRPr="00D42CAA">
        <w:rPr>
          <w:rFonts w:ascii="Verdana" w:eastAsia="Calibri" w:hAnsi="Verdana" w:cs="Arial"/>
          <w:sz w:val="24"/>
          <w:szCs w:val="24"/>
        </w:rPr>
        <w:t>/01/20</w:t>
      </w:r>
      <w:r w:rsidR="002E1DEB" w:rsidRPr="00D42CAA">
        <w:rPr>
          <w:rFonts w:ascii="Verdana" w:eastAsia="Calibri" w:hAnsi="Verdana" w:cs="Arial"/>
          <w:sz w:val="24"/>
          <w:szCs w:val="24"/>
        </w:rPr>
        <w:t>17</w:t>
      </w:r>
      <w:r w:rsidR="001C678F">
        <w:rPr>
          <w:rFonts w:ascii="Verdana" w:eastAsia="Calibri" w:hAnsi="Verdana" w:cs="Arial"/>
          <w:sz w:val="24"/>
          <w:szCs w:val="24"/>
        </w:rPr>
        <w:t xml:space="preserve">,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4A28464A" w14:textId="4DC20812" w:rsidR="001C678F" w:rsidRPr="00D42CAA" w:rsidRDefault="002E1DEB" w:rsidP="001C678F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12.636,36m² (doze mil, seiscentos e trinta e seis metros e trinta e seis centímetros quadrados), </w:t>
      </w:r>
      <w:r w:rsidR="002041A9">
        <w:rPr>
          <w:rFonts w:ascii="Verdana" w:eastAsia="Calibri" w:hAnsi="Verdana" w:cs="Arial"/>
          <w:sz w:val="24"/>
          <w:szCs w:val="24"/>
        </w:rPr>
        <w:t xml:space="preserve">situada </w:t>
      </w:r>
      <w:r w:rsidRPr="00D42CAA">
        <w:rPr>
          <w:rFonts w:ascii="Verdana" w:eastAsia="Calibri" w:hAnsi="Verdana" w:cs="Arial"/>
          <w:sz w:val="24"/>
          <w:szCs w:val="24"/>
        </w:rPr>
        <w:t>no “Condomínio Recanto do Lago”, neste Município, oriundo da matrícula 21159, livro 2-RG, de 24/05/2018</w:t>
      </w:r>
      <w:r w:rsidR="001C678F">
        <w:rPr>
          <w:rFonts w:ascii="Verdana" w:eastAsia="Calibri" w:hAnsi="Verdana" w:cs="Arial"/>
          <w:sz w:val="24"/>
          <w:szCs w:val="24"/>
        </w:rPr>
        <w:t>,</w:t>
      </w:r>
      <w:r w:rsidR="001C678F" w:rsidRPr="001C678F">
        <w:rPr>
          <w:rFonts w:ascii="Verdana" w:eastAsia="Calibri" w:hAnsi="Verdana" w:cs="Arial"/>
          <w:sz w:val="24"/>
          <w:szCs w:val="24"/>
        </w:rPr>
        <w:t xml:space="preserve"> </w:t>
      </w:r>
      <w:r w:rsidR="001C678F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p w14:paraId="75BFBAAB" w14:textId="097D23FD" w:rsidR="009F291A" w:rsidRPr="00D42CAA" w:rsidRDefault="009F291A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Cs/>
          <w:sz w:val="24"/>
          <w:szCs w:val="24"/>
        </w:rPr>
        <w:lastRenderedPageBreak/>
        <w:t xml:space="preserve">XIII - </w:t>
      </w:r>
      <w:r w:rsidR="00E34C4E">
        <w:rPr>
          <w:rFonts w:ascii="Verdana" w:eastAsia="Calibri" w:hAnsi="Verdana" w:cs="Arial"/>
          <w:bCs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constituída de 1.487,93m² (um mil</w:t>
      </w:r>
      <w:r w:rsidR="002041A9">
        <w:rPr>
          <w:rFonts w:ascii="Verdana" w:eastAsia="Calibri" w:hAnsi="Verdana" w:cs="Arial"/>
          <w:sz w:val="24"/>
          <w:szCs w:val="24"/>
        </w:rPr>
        <w:t>,</w:t>
      </w:r>
      <w:r w:rsidRPr="00D42CAA">
        <w:rPr>
          <w:rFonts w:ascii="Verdana" w:eastAsia="Calibri" w:hAnsi="Verdana" w:cs="Arial"/>
          <w:sz w:val="24"/>
          <w:szCs w:val="24"/>
        </w:rPr>
        <w:t xml:space="preserve"> quatrocentos e oitenta e sete metros e noventa e três centímetros quadrados), situad</w:t>
      </w:r>
      <w:r w:rsidR="00855EBC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José Demétrio Coelho, quadra 003, Bairro Gameleira, neste Município, oriundo da matrícula 15871, livro 2-BU</w:t>
      </w:r>
      <w:r w:rsidR="002041A9">
        <w:rPr>
          <w:rFonts w:ascii="Verdana" w:eastAsia="Calibri" w:hAnsi="Verdana" w:cs="Arial"/>
          <w:sz w:val="24"/>
          <w:szCs w:val="24"/>
        </w:rPr>
        <w:t xml:space="preserve"> -</w:t>
      </w:r>
      <w:r w:rsidRPr="00D42CAA">
        <w:rPr>
          <w:rFonts w:ascii="Verdana" w:eastAsia="Calibri" w:hAnsi="Verdana" w:cs="Arial"/>
          <w:sz w:val="24"/>
          <w:szCs w:val="24"/>
        </w:rPr>
        <w:t xml:space="preserve"> fls. 171, de 2</w:t>
      </w:r>
      <w:r w:rsidR="00C41F0B" w:rsidRPr="00D42CAA">
        <w:rPr>
          <w:rFonts w:ascii="Verdana" w:eastAsia="Calibri" w:hAnsi="Verdana" w:cs="Arial"/>
          <w:sz w:val="24"/>
          <w:szCs w:val="24"/>
        </w:rPr>
        <w:t>8</w:t>
      </w:r>
      <w:r w:rsidRPr="00D42CAA">
        <w:rPr>
          <w:rFonts w:ascii="Verdana" w:eastAsia="Calibri" w:hAnsi="Verdana" w:cs="Arial"/>
          <w:sz w:val="24"/>
          <w:szCs w:val="24"/>
        </w:rPr>
        <w:t>/0</w:t>
      </w:r>
      <w:r w:rsidR="00C41F0B" w:rsidRPr="00D42CAA">
        <w:rPr>
          <w:rFonts w:ascii="Verdana" w:eastAsia="Calibri" w:hAnsi="Verdana" w:cs="Arial"/>
          <w:sz w:val="24"/>
          <w:szCs w:val="24"/>
        </w:rPr>
        <w:t>9</w:t>
      </w:r>
      <w:r w:rsidRPr="00D42CAA">
        <w:rPr>
          <w:rFonts w:ascii="Verdana" w:eastAsia="Calibri" w:hAnsi="Verdana" w:cs="Arial"/>
          <w:sz w:val="24"/>
          <w:szCs w:val="24"/>
        </w:rPr>
        <w:t>/20</w:t>
      </w:r>
      <w:r w:rsidR="00C41F0B" w:rsidRPr="00D42CAA">
        <w:rPr>
          <w:rFonts w:ascii="Verdana" w:eastAsia="Calibri" w:hAnsi="Verdana" w:cs="Arial"/>
          <w:sz w:val="24"/>
          <w:szCs w:val="24"/>
        </w:rPr>
        <w:t>11</w:t>
      </w:r>
      <w:r w:rsidR="00482769" w:rsidRPr="00D42CAA">
        <w:rPr>
          <w:rFonts w:ascii="Verdana" w:eastAsia="Calibri" w:hAnsi="Verdana" w:cs="Arial"/>
          <w:sz w:val="24"/>
          <w:szCs w:val="24"/>
        </w:rPr>
        <w:t>, do Cartório de Registro de Imóveis local</w:t>
      </w:r>
      <w:r w:rsidRPr="00D42CAA">
        <w:rPr>
          <w:rFonts w:ascii="Verdana" w:eastAsia="Calibri" w:hAnsi="Verdana" w:cs="Arial"/>
          <w:sz w:val="24"/>
          <w:szCs w:val="24"/>
        </w:rPr>
        <w:t>.</w:t>
      </w:r>
    </w:p>
    <w:p w14:paraId="29AA6720" w14:textId="3C90C760" w:rsidR="00A82939" w:rsidRPr="00D42CAA" w:rsidRDefault="00030076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XIV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="00A82939" w:rsidRPr="00D42CAA">
        <w:rPr>
          <w:rFonts w:ascii="Verdana" w:eastAsia="Calibri" w:hAnsi="Verdana" w:cs="Arial"/>
          <w:sz w:val="24"/>
          <w:szCs w:val="24"/>
        </w:rPr>
        <w:t xml:space="preserve">rea institucional constituída de </w:t>
      </w:r>
      <w:r w:rsidR="00C41F0B" w:rsidRPr="00D42CAA">
        <w:rPr>
          <w:rFonts w:ascii="Verdana" w:eastAsia="Calibri" w:hAnsi="Verdana" w:cs="Arial"/>
          <w:sz w:val="24"/>
          <w:szCs w:val="24"/>
        </w:rPr>
        <w:t>908,92</w:t>
      </w:r>
      <w:r w:rsidR="00A82939" w:rsidRPr="00D42CAA">
        <w:rPr>
          <w:rFonts w:ascii="Verdana" w:eastAsia="Calibri" w:hAnsi="Verdana" w:cs="Arial"/>
          <w:sz w:val="24"/>
          <w:szCs w:val="24"/>
        </w:rPr>
        <w:t>m² (</w:t>
      </w:r>
      <w:r w:rsidR="00C41F0B" w:rsidRPr="00D42CAA">
        <w:rPr>
          <w:rFonts w:ascii="Verdana" w:eastAsia="Calibri" w:hAnsi="Verdana" w:cs="Arial"/>
          <w:sz w:val="24"/>
          <w:szCs w:val="24"/>
        </w:rPr>
        <w:t xml:space="preserve">novecentos e oito metros e noventa e dois centímetros </w:t>
      </w:r>
      <w:r w:rsidR="00A82939" w:rsidRPr="00D42CAA">
        <w:rPr>
          <w:rFonts w:ascii="Verdana" w:eastAsia="Calibri" w:hAnsi="Verdana" w:cs="Arial"/>
          <w:sz w:val="24"/>
          <w:szCs w:val="24"/>
        </w:rPr>
        <w:t>quadrados), situad</w:t>
      </w:r>
      <w:r w:rsidR="00573B0C">
        <w:rPr>
          <w:rFonts w:ascii="Verdana" w:eastAsia="Calibri" w:hAnsi="Verdana" w:cs="Arial"/>
          <w:sz w:val="24"/>
          <w:szCs w:val="24"/>
        </w:rPr>
        <w:t>a</w:t>
      </w:r>
      <w:r w:rsidR="00A82939" w:rsidRPr="00D42CAA">
        <w:rPr>
          <w:rFonts w:ascii="Verdana" w:eastAsia="Calibri" w:hAnsi="Verdana" w:cs="Arial"/>
          <w:sz w:val="24"/>
          <w:szCs w:val="24"/>
        </w:rPr>
        <w:t xml:space="preserve"> na Rua </w:t>
      </w:r>
      <w:r w:rsidR="00C41F0B" w:rsidRPr="00D42CAA">
        <w:rPr>
          <w:rFonts w:ascii="Verdana" w:eastAsia="Calibri" w:hAnsi="Verdana" w:cs="Arial"/>
          <w:sz w:val="24"/>
          <w:szCs w:val="24"/>
        </w:rPr>
        <w:t>Um</w:t>
      </w:r>
      <w:r w:rsidR="00A82939" w:rsidRPr="00D42CAA">
        <w:rPr>
          <w:rFonts w:ascii="Verdana" w:eastAsia="Calibri" w:hAnsi="Verdana" w:cs="Arial"/>
          <w:sz w:val="24"/>
          <w:szCs w:val="24"/>
        </w:rPr>
        <w:t>, quadra 00</w:t>
      </w:r>
      <w:r w:rsidR="00C41F0B" w:rsidRPr="00D42CAA">
        <w:rPr>
          <w:rFonts w:ascii="Verdana" w:eastAsia="Calibri" w:hAnsi="Verdana" w:cs="Arial"/>
          <w:sz w:val="24"/>
          <w:szCs w:val="24"/>
        </w:rPr>
        <w:t>4</w:t>
      </w:r>
      <w:r w:rsidR="00A82939" w:rsidRPr="00D42CAA">
        <w:rPr>
          <w:rFonts w:ascii="Verdana" w:eastAsia="Calibri" w:hAnsi="Verdana" w:cs="Arial"/>
          <w:sz w:val="24"/>
          <w:szCs w:val="24"/>
        </w:rPr>
        <w:t>, Bairro Gameleira, neste Município, oriundo da matrícula 1587</w:t>
      </w:r>
      <w:r w:rsidR="00C41F0B" w:rsidRPr="00D42CAA">
        <w:rPr>
          <w:rFonts w:ascii="Verdana" w:eastAsia="Calibri" w:hAnsi="Verdana" w:cs="Arial"/>
          <w:sz w:val="24"/>
          <w:szCs w:val="24"/>
        </w:rPr>
        <w:t>2</w:t>
      </w:r>
      <w:r w:rsidR="00A82939" w:rsidRPr="00D42CAA">
        <w:rPr>
          <w:rFonts w:ascii="Verdana" w:eastAsia="Calibri" w:hAnsi="Verdana" w:cs="Arial"/>
          <w:sz w:val="24"/>
          <w:szCs w:val="24"/>
        </w:rPr>
        <w:t>, livro 2-BU</w:t>
      </w:r>
      <w:r w:rsidR="00573B0C">
        <w:rPr>
          <w:rFonts w:ascii="Verdana" w:eastAsia="Calibri" w:hAnsi="Verdana" w:cs="Arial"/>
          <w:sz w:val="24"/>
          <w:szCs w:val="24"/>
        </w:rPr>
        <w:t xml:space="preserve"> -</w:t>
      </w:r>
      <w:r w:rsidR="00A82939" w:rsidRPr="00D42CAA">
        <w:rPr>
          <w:rFonts w:ascii="Verdana" w:eastAsia="Calibri" w:hAnsi="Verdana" w:cs="Arial"/>
          <w:sz w:val="24"/>
          <w:szCs w:val="24"/>
        </w:rPr>
        <w:t xml:space="preserve"> fls. 17</w:t>
      </w:r>
      <w:r w:rsidR="00C41F0B" w:rsidRPr="00D42CAA">
        <w:rPr>
          <w:rFonts w:ascii="Verdana" w:eastAsia="Calibri" w:hAnsi="Verdana" w:cs="Arial"/>
          <w:sz w:val="24"/>
          <w:szCs w:val="24"/>
        </w:rPr>
        <w:t>2</w:t>
      </w:r>
      <w:r w:rsidR="00A82939" w:rsidRPr="00D42CAA">
        <w:rPr>
          <w:rFonts w:ascii="Verdana" w:eastAsia="Calibri" w:hAnsi="Verdana" w:cs="Arial"/>
          <w:sz w:val="24"/>
          <w:szCs w:val="24"/>
        </w:rPr>
        <w:t>, de 2</w:t>
      </w:r>
      <w:r w:rsidR="00D84FA6" w:rsidRPr="00D42CAA">
        <w:rPr>
          <w:rFonts w:ascii="Verdana" w:eastAsia="Calibri" w:hAnsi="Verdana" w:cs="Arial"/>
          <w:sz w:val="24"/>
          <w:szCs w:val="24"/>
        </w:rPr>
        <w:t>8</w:t>
      </w:r>
      <w:r w:rsidR="00A82939" w:rsidRPr="00D42CAA">
        <w:rPr>
          <w:rFonts w:ascii="Verdana" w:eastAsia="Calibri" w:hAnsi="Verdana" w:cs="Arial"/>
          <w:sz w:val="24"/>
          <w:szCs w:val="24"/>
        </w:rPr>
        <w:t>/0</w:t>
      </w:r>
      <w:r w:rsidR="00D84FA6" w:rsidRPr="00D42CAA">
        <w:rPr>
          <w:rFonts w:ascii="Verdana" w:eastAsia="Calibri" w:hAnsi="Verdana" w:cs="Arial"/>
          <w:sz w:val="24"/>
          <w:szCs w:val="24"/>
        </w:rPr>
        <w:t>9</w:t>
      </w:r>
      <w:r w:rsidR="00A82939" w:rsidRPr="00D42CAA">
        <w:rPr>
          <w:rFonts w:ascii="Verdana" w:eastAsia="Calibri" w:hAnsi="Verdana" w:cs="Arial"/>
          <w:sz w:val="24"/>
          <w:szCs w:val="24"/>
        </w:rPr>
        <w:t>/20</w:t>
      </w:r>
      <w:r w:rsidR="00D84FA6" w:rsidRPr="00D42CAA">
        <w:rPr>
          <w:rFonts w:ascii="Verdana" w:eastAsia="Calibri" w:hAnsi="Verdana" w:cs="Arial"/>
          <w:sz w:val="24"/>
          <w:szCs w:val="24"/>
        </w:rPr>
        <w:t>11</w:t>
      </w:r>
      <w:r w:rsidR="00A82939" w:rsidRPr="00D42CAA">
        <w:rPr>
          <w:rFonts w:ascii="Verdana" w:eastAsia="Calibri" w:hAnsi="Verdana" w:cs="Arial"/>
          <w:sz w:val="24"/>
          <w:szCs w:val="24"/>
        </w:rPr>
        <w:t xml:space="preserve">, </w:t>
      </w:r>
      <w:bookmarkStart w:id="2" w:name="_Hlk115244126"/>
      <w:r w:rsidR="00A82939" w:rsidRPr="00D42CAA">
        <w:rPr>
          <w:rFonts w:ascii="Verdana" w:eastAsia="Calibri" w:hAnsi="Verdana" w:cs="Arial"/>
          <w:sz w:val="24"/>
          <w:szCs w:val="24"/>
        </w:rPr>
        <w:t>do Cartório de Registro de Imóveis local.</w:t>
      </w:r>
    </w:p>
    <w:bookmarkEnd w:id="2"/>
    <w:p w14:paraId="5EB53205" w14:textId="79E3C96C" w:rsidR="00D84FA6" w:rsidRPr="00D42CAA" w:rsidRDefault="00D84FA6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XV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constituída de 1.562,42m² (um mil, quinhentos e sessenta e dois metros e quarenta e dois centímetros quadrados), situad</w:t>
      </w:r>
      <w:r w:rsidR="00A43713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Três, quadra 005, Bairro Gameleira, neste Município, oriundo da matrícula 15873, livro 2-BU</w:t>
      </w:r>
      <w:r w:rsidR="00A43713">
        <w:rPr>
          <w:rFonts w:ascii="Verdana" w:eastAsia="Calibri" w:hAnsi="Verdana" w:cs="Arial"/>
          <w:sz w:val="24"/>
          <w:szCs w:val="24"/>
        </w:rPr>
        <w:t xml:space="preserve"> -</w:t>
      </w:r>
      <w:r w:rsidRPr="00D42CAA">
        <w:rPr>
          <w:rFonts w:ascii="Verdana" w:eastAsia="Calibri" w:hAnsi="Verdana" w:cs="Arial"/>
          <w:sz w:val="24"/>
          <w:szCs w:val="24"/>
        </w:rPr>
        <w:t xml:space="preserve"> fls. 173, de 28/09/2011, do Cartório de Registro de Imóveis local.</w:t>
      </w:r>
    </w:p>
    <w:p w14:paraId="523C6B82" w14:textId="5B51B793" w:rsidR="00E73157" w:rsidRPr="00D42CAA" w:rsidRDefault="00E73157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XVI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constituída de 1.405,61m² (um mil, quatrocentos e cinco metros e sessenta e um centímetros quadrados), situad</w:t>
      </w:r>
      <w:r w:rsidR="00A43713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Três, quadra 007, Bairro Gameleira, neste Município, oriundo da matrícula 15881, livro 2-BU</w:t>
      </w:r>
      <w:r w:rsidR="00A43713">
        <w:rPr>
          <w:rFonts w:ascii="Verdana" w:eastAsia="Calibri" w:hAnsi="Verdana" w:cs="Arial"/>
          <w:sz w:val="24"/>
          <w:szCs w:val="24"/>
        </w:rPr>
        <w:t xml:space="preserve"> - </w:t>
      </w:r>
      <w:r w:rsidRPr="00D42CAA">
        <w:rPr>
          <w:rFonts w:ascii="Verdana" w:eastAsia="Calibri" w:hAnsi="Verdana" w:cs="Arial"/>
          <w:sz w:val="24"/>
          <w:szCs w:val="24"/>
        </w:rPr>
        <w:t>fls. 181, de 28/09/2011, do Cartório de Registro de Imóveis local.</w:t>
      </w:r>
    </w:p>
    <w:p w14:paraId="04435E98" w14:textId="3506C136" w:rsidR="007D2F68" w:rsidRPr="00D42CAA" w:rsidRDefault="007D2F68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XVII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</w:t>
      </w:r>
      <w:r w:rsidR="00E36B7E" w:rsidRPr="00D42CAA">
        <w:rPr>
          <w:rFonts w:ascii="Verdana" w:eastAsia="Calibri" w:hAnsi="Verdana" w:cs="Arial"/>
          <w:sz w:val="24"/>
          <w:szCs w:val="24"/>
        </w:rPr>
        <w:t>0</w:t>
      </w:r>
      <w:r w:rsidRPr="00D42CAA">
        <w:rPr>
          <w:rFonts w:ascii="Verdana" w:eastAsia="Calibri" w:hAnsi="Verdana" w:cs="Arial"/>
          <w:sz w:val="24"/>
          <w:szCs w:val="24"/>
        </w:rPr>
        <w:t>2 constituída de 4.913,79m² (quatro mil, novecentos e treze metros e setenta e nove centímetros quadrados), situad</w:t>
      </w:r>
      <w:r w:rsidR="00A43713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04, Bairro Alto da Gameleira, neste Município, oriundo da matrícula </w:t>
      </w:r>
      <w:r w:rsidR="001A0BA4" w:rsidRPr="00D42CAA">
        <w:rPr>
          <w:rFonts w:ascii="Verdana" w:eastAsia="Calibri" w:hAnsi="Verdana" w:cs="Arial"/>
          <w:sz w:val="24"/>
          <w:szCs w:val="24"/>
        </w:rPr>
        <w:t>18512</w:t>
      </w:r>
      <w:r w:rsidRPr="00D42CAA">
        <w:rPr>
          <w:rFonts w:ascii="Verdana" w:eastAsia="Calibri" w:hAnsi="Verdana" w:cs="Arial"/>
          <w:sz w:val="24"/>
          <w:szCs w:val="24"/>
        </w:rPr>
        <w:t>, livro 2-</w:t>
      </w:r>
      <w:r w:rsidR="00E56DA7" w:rsidRPr="00D42CAA">
        <w:rPr>
          <w:rFonts w:ascii="Verdana" w:eastAsia="Calibri" w:hAnsi="Verdana" w:cs="Arial"/>
          <w:sz w:val="24"/>
          <w:szCs w:val="24"/>
        </w:rPr>
        <w:t>RG</w:t>
      </w:r>
      <w:r w:rsidRPr="00D42CAA">
        <w:rPr>
          <w:rFonts w:ascii="Verdana" w:eastAsia="Calibri" w:hAnsi="Verdana" w:cs="Arial"/>
          <w:sz w:val="24"/>
          <w:szCs w:val="24"/>
        </w:rPr>
        <w:t xml:space="preserve">, de </w:t>
      </w:r>
      <w:r w:rsidR="00E56DA7" w:rsidRPr="00D42CAA">
        <w:rPr>
          <w:rFonts w:ascii="Verdana" w:eastAsia="Calibri" w:hAnsi="Verdana" w:cs="Arial"/>
          <w:sz w:val="24"/>
          <w:szCs w:val="24"/>
        </w:rPr>
        <w:t>07</w:t>
      </w:r>
      <w:r w:rsidRPr="00D42CAA">
        <w:rPr>
          <w:rFonts w:ascii="Verdana" w:eastAsia="Calibri" w:hAnsi="Verdana" w:cs="Arial"/>
          <w:sz w:val="24"/>
          <w:szCs w:val="24"/>
        </w:rPr>
        <w:t>/0</w:t>
      </w:r>
      <w:r w:rsidR="00E56DA7" w:rsidRPr="00D42CAA">
        <w:rPr>
          <w:rFonts w:ascii="Verdana" w:eastAsia="Calibri" w:hAnsi="Verdana" w:cs="Arial"/>
          <w:sz w:val="24"/>
          <w:szCs w:val="24"/>
        </w:rPr>
        <w:t>4</w:t>
      </w:r>
      <w:r w:rsidRPr="00D42CAA">
        <w:rPr>
          <w:rFonts w:ascii="Verdana" w:eastAsia="Calibri" w:hAnsi="Verdana" w:cs="Arial"/>
          <w:sz w:val="24"/>
          <w:szCs w:val="24"/>
        </w:rPr>
        <w:t>/201</w:t>
      </w:r>
      <w:r w:rsidR="00E56DA7" w:rsidRPr="00D42CAA">
        <w:rPr>
          <w:rFonts w:ascii="Verdana" w:eastAsia="Calibri" w:hAnsi="Verdana" w:cs="Arial"/>
          <w:sz w:val="24"/>
          <w:szCs w:val="24"/>
        </w:rPr>
        <w:t>5</w:t>
      </w:r>
      <w:r w:rsidRPr="00D42CAA">
        <w:rPr>
          <w:rFonts w:ascii="Verdana" w:eastAsia="Calibri" w:hAnsi="Verdana" w:cs="Arial"/>
          <w:sz w:val="24"/>
          <w:szCs w:val="24"/>
        </w:rPr>
        <w:t>, do Cartório de Registro de Imóveis local.</w:t>
      </w:r>
    </w:p>
    <w:p w14:paraId="27CAA1CF" w14:textId="2C5E63C3" w:rsidR="00E36B7E" w:rsidRPr="00D42CAA" w:rsidRDefault="00E36B7E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bookmarkStart w:id="3" w:name="_Hlk114227963"/>
      <w:r w:rsidRPr="00D42CAA">
        <w:rPr>
          <w:rFonts w:ascii="Verdana" w:eastAsia="Calibri" w:hAnsi="Verdana" w:cs="Arial"/>
          <w:sz w:val="24"/>
          <w:szCs w:val="24"/>
        </w:rPr>
        <w:t xml:space="preserve">XVIII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01 constituída de 981,57m² (novecentos e oitenta e um metros e cinquenta e sete centímetros quadrados), situad</w:t>
      </w:r>
      <w:r w:rsidR="00A43713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José Matheus da Silva, Bairro Alto da Gameleira, neste Município, oriundo da matrícula 18511, livro 2-RG, de 07/04/2015, do Cartório de Registro de Imóveis local.</w:t>
      </w:r>
    </w:p>
    <w:p w14:paraId="1F31B1CD" w14:textId="3D57761E" w:rsidR="00F17832" w:rsidRPr="00D42CAA" w:rsidRDefault="00F17832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>X</w:t>
      </w:r>
      <w:r w:rsidR="00415383">
        <w:rPr>
          <w:rFonts w:ascii="Verdana" w:eastAsia="Calibri" w:hAnsi="Verdana" w:cs="Arial"/>
          <w:sz w:val="24"/>
          <w:szCs w:val="24"/>
        </w:rPr>
        <w:t>I</w:t>
      </w:r>
      <w:r w:rsidR="00E2216E" w:rsidRPr="00D42CAA">
        <w:rPr>
          <w:rFonts w:ascii="Verdana" w:eastAsia="Calibri" w:hAnsi="Verdana" w:cs="Arial"/>
          <w:sz w:val="24"/>
          <w:szCs w:val="24"/>
        </w:rPr>
        <w:t>X</w:t>
      </w:r>
      <w:r w:rsidRPr="00D42CAA">
        <w:rPr>
          <w:rFonts w:ascii="Verdana" w:eastAsia="Calibri" w:hAnsi="Verdana" w:cs="Arial"/>
          <w:sz w:val="24"/>
          <w:szCs w:val="24"/>
        </w:rPr>
        <w:t xml:space="preserve">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05 constituída de </w:t>
      </w:r>
      <w:r w:rsidR="00633F4B" w:rsidRPr="00D42CAA">
        <w:rPr>
          <w:rFonts w:ascii="Verdana" w:eastAsia="Calibri" w:hAnsi="Verdana" w:cs="Arial"/>
          <w:sz w:val="24"/>
          <w:szCs w:val="24"/>
        </w:rPr>
        <w:t>1.440,00</w:t>
      </w:r>
      <w:r w:rsidRPr="00D42CAA">
        <w:rPr>
          <w:rFonts w:ascii="Verdana" w:eastAsia="Calibri" w:hAnsi="Verdana" w:cs="Arial"/>
          <w:sz w:val="24"/>
          <w:szCs w:val="24"/>
        </w:rPr>
        <w:t>m² (</w:t>
      </w:r>
      <w:r w:rsidR="00E2216E" w:rsidRPr="00D42CAA">
        <w:rPr>
          <w:rFonts w:ascii="Verdana" w:eastAsia="Calibri" w:hAnsi="Verdana" w:cs="Arial"/>
          <w:sz w:val="24"/>
          <w:szCs w:val="24"/>
        </w:rPr>
        <w:t xml:space="preserve">um mil, quatrocentos e quarenta </w:t>
      </w:r>
      <w:r w:rsidRPr="00D42CAA">
        <w:rPr>
          <w:rFonts w:ascii="Verdana" w:eastAsia="Calibri" w:hAnsi="Verdana" w:cs="Arial"/>
          <w:sz w:val="24"/>
          <w:szCs w:val="24"/>
        </w:rPr>
        <w:t>metros quadrados), situad</w:t>
      </w:r>
      <w:r w:rsidR="00C9442C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</w:t>
      </w:r>
      <w:r w:rsidR="00E2216E" w:rsidRPr="00D42CAA">
        <w:rPr>
          <w:rFonts w:ascii="Verdana" w:eastAsia="Calibri" w:hAnsi="Verdana" w:cs="Arial"/>
          <w:sz w:val="24"/>
          <w:szCs w:val="24"/>
        </w:rPr>
        <w:t>08</w:t>
      </w:r>
      <w:r w:rsidRPr="00D42CAA">
        <w:rPr>
          <w:rFonts w:ascii="Verdana" w:eastAsia="Calibri" w:hAnsi="Verdana" w:cs="Arial"/>
          <w:sz w:val="24"/>
          <w:szCs w:val="24"/>
        </w:rPr>
        <w:t>, Bairro Alto da Gameleira, neste Município, oriund</w:t>
      </w:r>
      <w:r w:rsidR="00A67D8E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da matrícula 1851</w:t>
      </w:r>
      <w:r w:rsidR="00E2216E" w:rsidRPr="00D42CAA">
        <w:rPr>
          <w:rFonts w:ascii="Verdana" w:eastAsia="Calibri" w:hAnsi="Verdana" w:cs="Arial"/>
          <w:sz w:val="24"/>
          <w:szCs w:val="24"/>
        </w:rPr>
        <w:t>5</w:t>
      </w:r>
      <w:r w:rsidRPr="00D42CAA">
        <w:rPr>
          <w:rFonts w:ascii="Verdana" w:eastAsia="Calibri" w:hAnsi="Verdana" w:cs="Arial"/>
          <w:sz w:val="24"/>
          <w:szCs w:val="24"/>
        </w:rPr>
        <w:t>, livro 2-RG, de 07/04/2015, do Cartório de Registro de Imóveis local.</w:t>
      </w:r>
    </w:p>
    <w:p w14:paraId="56D9EF82" w14:textId="013F9D67" w:rsidR="00E2216E" w:rsidRPr="00D42CAA" w:rsidRDefault="00E2216E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lastRenderedPageBreak/>
        <w:t xml:space="preserve">XX - </w:t>
      </w:r>
      <w:bookmarkStart w:id="4" w:name="_Hlk114231423"/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0</w:t>
      </w:r>
      <w:r w:rsidR="00A67D8E">
        <w:rPr>
          <w:rFonts w:ascii="Verdana" w:eastAsia="Calibri" w:hAnsi="Verdana" w:cs="Arial"/>
          <w:sz w:val="24"/>
          <w:szCs w:val="24"/>
        </w:rPr>
        <w:t>6</w:t>
      </w:r>
      <w:r w:rsidRPr="00D42CAA">
        <w:rPr>
          <w:rFonts w:ascii="Verdana" w:eastAsia="Calibri" w:hAnsi="Verdana" w:cs="Arial"/>
          <w:sz w:val="24"/>
          <w:szCs w:val="24"/>
        </w:rPr>
        <w:t xml:space="preserve"> constituída de 360m² (trezentos e sessenta metros quadrados), situad</w:t>
      </w:r>
      <w:r w:rsidR="00A67D8E">
        <w:rPr>
          <w:rFonts w:ascii="Verdana" w:eastAsia="Calibri" w:hAnsi="Verdana" w:cs="Arial"/>
          <w:sz w:val="24"/>
          <w:szCs w:val="24"/>
        </w:rPr>
        <w:t xml:space="preserve">a </w:t>
      </w:r>
      <w:r w:rsidRPr="00D42CAA">
        <w:rPr>
          <w:rFonts w:ascii="Verdana" w:eastAsia="Calibri" w:hAnsi="Verdana" w:cs="Arial"/>
          <w:sz w:val="24"/>
          <w:szCs w:val="24"/>
        </w:rPr>
        <w:t>na Rua 07, Bairro Alto da Gameleira, neste Município, oriundo da matrícula 1851</w:t>
      </w:r>
      <w:r w:rsidR="00704A27" w:rsidRPr="00D42CAA">
        <w:rPr>
          <w:rFonts w:ascii="Verdana" w:eastAsia="Calibri" w:hAnsi="Verdana" w:cs="Arial"/>
          <w:sz w:val="24"/>
          <w:szCs w:val="24"/>
        </w:rPr>
        <w:t>6</w:t>
      </w:r>
      <w:r w:rsidRPr="00D42CAA">
        <w:rPr>
          <w:rFonts w:ascii="Verdana" w:eastAsia="Calibri" w:hAnsi="Verdana" w:cs="Arial"/>
          <w:sz w:val="24"/>
          <w:szCs w:val="24"/>
        </w:rPr>
        <w:t>, livro 2-RG, de 07/04/2015, do Cartório de Registro de Imóveis local.</w:t>
      </w:r>
    </w:p>
    <w:bookmarkEnd w:id="4"/>
    <w:p w14:paraId="359A349F" w14:textId="4A1EB905" w:rsidR="0087301F" w:rsidRPr="00D42CAA" w:rsidRDefault="0087301F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XXI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constituída de 2035,00m² (dois mil e trinta e cinco metros quadrados), </w:t>
      </w:r>
      <w:r w:rsidR="00BB1479" w:rsidRPr="00D42CAA">
        <w:rPr>
          <w:rFonts w:ascii="Verdana" w:eastAsia="Calibri" w:hAnsi="Verdana" w:cs="Arial"/>
          <w:sz w:val="24"/>
          <w:szCs w:val="24"/>
        </w:rPr>
        <w:t xml:space="preserve">lote 006, quadra 003, </w:t>
      </w:r>
      <w:r w:rsidRPr="00D42CAA">
        <w:rPr>
          <w:rFonts w:ascii="Verdana" w:eastAsia="Calibri" w:hAnsi="Verdana" w:cs="Arial"/>
          <w:sz w:val="24"/>
          <w:szCs w:val="24"/>
        </w:rPr>
        <w:t>situad</w:t>
      </w:r>
      <w:r w:rsidR="00A67D8E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</w:t>
      </w:r>
      <w:r w:rsidR="00BB1479" w:rsidRPr="00D42CAA">
        <w:rPr>
          <w:rFonts w:ascii="Verdana" w:eastAsia="Calibri" w:hAnsi="Verdana" w:cs="Arial"/>
          <w:sz w:val="24"/>
          <w:szCs w:val="24"/>
        </w:rPr>
        <w:t>C</w:t>
      </w:r>
      <w:r w:rsidRPr="00D42CAA">
        <w:rPr>
          <w:rFonts w:ascii="Verdana" w:eastAsia="Calibri" w:hAnsi="Verdana" w:cs="Arial"/>
          <w:sz w:val="24"/>
          <w:szCs w:val="24"/>
        </w:rPr>
        <w:t xml:space="preserve">, Bairro </w:t>
      </w:r>
      <w:r w:rsidR="00BB1479" w:rsidRPr="00D42CAA">
        <w:rPr>
          <w:rFonts w:ascii="Verdana" w:eastAsia="Calibri" w:hAnsi="Verdana" w:cs="Arial"/>
          <w:sz w:val="24"/>
          <w:szCs w:val="24"/>
        </w:rPr>
        <w:t xml:space="preserve">La </w:t>
      </w:r>
      <w:proofErr w:type="spellStart"/>
      <w:r w:rsidR="00BB1479" w:rsidRPr="00D42CAA">
        <w:rPr>
          <w:rFonts w:ascii="Verdana" w:eastAsia="Calibri" w:hAnsi="Verdana" w:cs="Arial"/>
          <w:sz w:val="24"/>
          <w:szCs w:val="24"/>
        </w:rPr>
        <w:t>Ville</w:t>
      </w:r>
      <w:proofErr w:type="spellEnd"/>
      <w:r w:rsidR="00BB1479" w:rsidRPr="00D42CAA">
        <w:rPr>
          <w:rFonts w:ascii="Verdana" w:eastAsia="Calibri" w:hAnsi="Verdana" w:cs="Arial"/>
          <w:sz w:val="24"/>
          <w:szCs w:val="24"/>
        </w:rPr>
        <w:t xml:space="preserve"> Residencial</w:t>
      </w:r>
      <w:r w:rsidRPr="00D42CAA">
        <w:rPr>
          <w:rFonts w:ascii="Verdana" w:eastAsia="Calibri" w:hAnsi="Verdana" w:cs="Arial"/>
          <w:sz w:val="24"/>
          <w:szCs w:val="24"/>
        </w:rPr>
        <w:t>, neste Município, oriund</w:t>
      </w:r>
      <w:r w:rsidR="00A67D8E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da matrícula 1</w:t>
      </w:r>
      <w:r w:rsidR="00BB1479" w:rsidRPr="00D42CAA">
        <w:rPr>
          <w:rFonts w:ascii="Verdana" w:eastAsia="Calibri" w:hAnsi="Verdana" w:cs="Arial"/>
          <w:sz w:val="24"/>
          <w:szCs w:val="24"/>
        </w:rPr>
        <w:t>3224</w:t>
      </w:r>
      <w:r w:rsidRPr="00D42CAA">
        <w:rPr>
          <w:rFonts w:ascii="Verdana" w:eastAsia="Calibri" w:hAnsi="Verdana" w:cs="Arial"/>
          <w:sz w:val="24"/>
          <w:szCs w:val="24"/>
        </w:rPr>
        <w:t xml:space="preserve">, livro 2-RG, de </w:t>
      </w:r>
      <w:r w:rsidR="00BB1479" w:rsidRPr="00D42CAA">
        <w:rPr>
          <w:rFonts w:ascii="Verdana" w:eastAsia="Calibri" w:hAnsi="Verdana" w:cs="Arial"/>
          <w:sz w:val="24"/>
          <w:szCs w:val="24"/>
        </w:rPr>
        <w:t>27</w:t>
      </w:r>
      <w:r w:rsidRPr="00D42CAA">
        <w:rPr>
          <w:rFonts w:ascii="Verdana" w:eastAsia="Calibri" w:hAnsi="Verdana" w:cs="Arial"/>
          <w:sz w:val="24"/>
          <w:szCs w:val="24"/>
        </w:rPr>
        <w:t>/0</w:t>
      </w:r>
      <w:r w:rsidR="00BB1479" w:rsidRPr="00D42CAA">
        <w:rPr>
          <w:rFonts w:ascii="Verdana" w:eastAsia="Calibri" w:hAnsi="Verdana" w:cs="Arial"/>
          <w:sz w:val="24"/>
          <w:szCs w:val="24"/>
        </w:rPr>
        <w:t>7</w:t>
      </w:r>
      <w:r w:rsidRPr="00D42CAA">
        <w:rPr>
          <w:rFonts w:ascii="Verdana" w:eastAsia="Calibri" w:hAnsi="Verdana" w:cs="Arial"/>
          <w:sz w:val="24"/>
          <w:szCs w:val="24"/>
        </w:rPr>
        <w:t>/20</w:t>
      </w:r>
      <w:r w:rsidR="00BB1479" w:rsidRPr="00D42CAA">
        <w:rPr>
          <w:rFonts w:ascii="Verdana" w:eastAsia="Calibri" w:hAnsi="Verdana" w:cs="Arial"/>
          <w:sz w:val="24"/>
          <w:szCs w:val="24"/>
        </w:rPr>
        <w:t>09</w:t>
      </w:r>
      <w:r w:rsidRPr="00D42CAA">
        <w:rPr>
          <w:rFonts w:ascii="Verdana" w:eastAsia="Calibri" w:hAnsi="Verdana" w:cs="Arial"/>
          <w:sz w:val="24"/>
          <w:szCs w:val="24"/>
        </w:rPr>
        <w:t>, do Cartório de Registro de Imóveis local.</w:t>
      </w:r>
    </w:p>
    <w:p w14:paraId="1BC5AA2B" w14:textId="1A7ABCD9" w:rsidR="00BB1479" w:rsidRPr="00D42CAA" w:rsidRDefault="00BB1479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XXII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02 constituída de 1860,00m² (</w:t>
      </w:r>
      <w:r w:rsidR="00A850F7" w:rsidRPr="00D42CAA">
        <w:rPr>
          <w:rFonts w:ascii="Verdana" w:eastAsia="Calibri" w:hAnsi="Verdana" w:cs="Arial"/>
          <w:sz w:val="24"/>
          <w:szCs w:val="24"/>
        </w:rPr>
        <w:t>u</w:t>
      </w:r>
      <w:r w:rsidR="00A67D8E">
        <w:rPr>
          <w:rFonts w:ascii="Verdana" w:eastAsia="Calibri" w:hAnsi="Verdana" w:cs="Arial"/>
          <w:sz w:val="24"/>
          <w:szCs w:val="24"/>
        </w:rPr>
        <w:t>m</w:t>
      </w:r>
      <w:r w:rsidR="00A850F7" w:rsidRPr="00D42CAA">
        <w:rPr>
          <w:rFonts w:ascii="Verdana" w:eastAsia="Calibri" w:hAnsi="Verdana" w:cs="Arial"/>
          <w:sz w:val="24"/>
          <w:szCs w:val="24"/>
        </w:rPr>
        <w:t xml:space="preserve"> mil, oitocentos e sessenta metros quadrados</w:t>
      </w:r>
      <w:r w:rsidRPr="00D42CAA">
        <w:rPr>
          <w:rFonts w:ascii="Verdana" w:eastAsia="Calibri" w:hAnsi="Verdana" w:cs="Arial"/>
          <w:sz w:val="24"/>
          <w:szCs w:val="24"/>
        </w:rPr>
        <w:t>), parte da quadra 007, situad</w:t>
      </w:r>
      <w:r w:rsidR="00D444AC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</w:t>
      </w:r>
      <w:r w:rsidR="00A850F7" w:rsidRPr="00D42CAA">
        <w:rPr>
          <w:rFonts w:ascii="Verdana" w:eastAsia="Calibri" w:hAnsi="Verdana" w:cs="Arial"/>
          <w:sz w:val="24"/>
          <w:szCs w:val="24"/>
        </w:rPr>
        <w:t>G</w:t>
      </w:r>
      <w:r w:rsidRPr="00D42CAA">
        <w:rPr>
          <w:rFonts w:ascii="Verdana" w:eastAsia="Calibri" w:hAnsi="Verdana" w:cs="Arial"/>
          <w:sz w:val="24"/>
          <w:szCs w:val="24"/>
        </w:rPr>
        <w:t xml:space="preserve">, </w:t>
      </w:r>
      <w:r w:rsidR="00A850F7" w:rsidRPr="00D42CAA">
        <w:rPr>
          <w:rFonts w:ascii="Verdana" w:eastAsia="Calibri" w:hAnsi="Verdana" w:cs="Arial"/>
          <w:sz w:val="24"/>
          <w:szCs w:val="24"/>
        </w:rPr>
        <w:t>B</w:t>
      </w:r>
      <w:r w:rsidRPr="00D42CAA">
        <w:rPr>
          <w:rFonts w:ascii="Verdana" w:eastAsia="Calibri" w:hAnsi="Verdana" w:cs="Arial"/>
          <w:sz w:val="24"/>
          <w:szCs w:val="24"/>
        </w:rPr>
        <w:t xml:space="preserve">airro La </w:t>
      </w:r>
      <w:proofErr w:type="spellStart"/>
      <w:r w:rsidRPr="00D42CAA">
        <w:rPr>
          <w:rFonts w:ascii="Verdana" w:eastAsia="Calibri" w:hAnsi="Verdana" w:cs="Arial"/>
          <w:sz w:val="24"/>
          <w:szCs w:val="24"/>
        </w:rPr>
        <w:t>Ville</w:t>
      </w:r>
      <w:proofErr w:type="spellEnd"/>
      <w:r w:rsidRPr="00D42CAA">
        <w:rPr>
          <w:rFonts w:ascii="Verdana" w:eastAsia="Calibri" w:hAnsi="Verdana" w:cs="Arial"/>
          <w:sz w:val="24"/>
          <w:szCs w:val="24"/>
        </w:rPr>
        <w:t xml:space="preserve"> Residencial, neste Município, oriundo da matrícula 1322</w:t>
      </w:r>
      <w:r w:rsidR="00A850F7" w:rsidRPr="00D42CAA">
        <w:rPr>
          <w:rFonts w:ascii="Verdana" w:eastAsia="Calibri" w:hAnsi="Verdana" w:cs="Arial"/>
          <w:sz w:val="24"/>
          <w:szCs w:val="24"/>
        </w:rPr>
        <w:t>6</w:t>
      </w:r>
      <w:r w:rsidRPr="00D42CAA">
        <w:rPr>
          <w:rFonts w:ascii="Verdana" w:eastAsia="Calibri" w:hAnsi="Verdana" w:cs="Arial"/>
          <w:sz w:val="24"/>
          <w:szCs w:val="24"/>
        </w:rPr>
        <w:t>, livro 2-RG, de 27/07/2009, do Cartório de Registro de Imóveis local.</w:t>
      </w:r>
    </w:p>
    <w:p w14:paraId="2E43553E" w14:textId="77AB3B47" w:rsidR="00A850F7" w:rsidRPr="00D42CAA" w:rsidRDefault="00A850F7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>XXII</w:t>
      </w:r>
      <w:r w:rsidR="00415383">
        <w:rPr>
          <w:rFonts w:ascii="Verdana" w:eastAsia="Calibri" w:hAnsi="Verdana" w:cs="Arial"/>
          <w:sz w:val="24"/>
          <w:szCs w:val="24"/>
        </w:rPr>
        <w:t>I</w:t>
      </w:r>
      <w:r w:rsidRPr="00D42CAA">
        <w:rPr>
          <w:rFonts w:ascii="Verdana" w:eastAsia="Calibri" w:hAnsi="Verdana" w:cs="Arial"/>
          <w:sz w:val="24"/>
          <w:szCs w:val="24"/>
        </w:rPr>
        <w:t xml:space="preserve">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 xml:space="preserve">rea institucional 02 constituída de 2070,58m² (dois mil e setenta metros </w:t>
      </w:r>
      <w:r w:rsidR="008E231D">
        <w:rPr>
          <w:rFonts w:ascii="Verdana" w:eastAsia="Calibri" w:hAnsi="Verdana" w:cs="Arial"/>
          <w:sz w:val="24"/>
          <w:szCs w:val="24"/>
        </w:rPr>
        <w:t xml:space="preserve">e cinquenta e oito centímetros </w:t>
      </w:r>
      <w:r w:rsidR="008E231D" w:rsidRPr="00D42CAA">
        <w:rPr>
          <w:rFonts w:ascii="Verdana" w:eastAsia="Calibri" w:hAnsi="Verdana" w:cs="Arial"/>
          <w:sz w:val="24"/>
          <w:szCs w:val="24"/>
        </w:rPr>
        <w:t>quadrados</w:t>
      </w:r>
      <w:r w:rsidRPr="00D42CAA">
        <w:rPr>
          <w:rFonts w:ascii="Verdana" w:eastAsia="Calibri" w:hAnsi="Verdana" w:cs="Arial"/>
          <w:sz w:val="24"/>
          <w:szCs w:val="24"/>
        </w:rPr>
        <w:t>), situad</w:t>
      </w:r>
      <w:r w:rsidR="008E231D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Três, Bairro Residencial</w:t>
      </w:r>
      <w:r w:rsidR="00C66BEB" w:rsidRPr="00D42CAA">
        <w:rPr>
          <w:rFonts w:ascii="Verdana" w:eastAsia="Calibri" w:hAnsi="Verdana" w:cs="Arial"/>
          <w:sz w:val="24"/>
          <w:szCs w:val="24"/>
        </w:rPr>
        <w:t xml:space="preserve"> Vale Verde III, neste </w:t>
      </w:r>
      <w:r w:rsidRPr="00D42CAA">
        <w:rPr>
          <w:rFonts w:ascii="Verdana" w:eastAsia="Calibri" w:hAnsi="Verdana" w:cs="Arial"/>
          <w:sz w:val="24"/>
          <w:szCs w:val="24"/>
        </w:rPr>
        <w:t>Município, oriundo da matrícula 1</w:t>
      </w:r>
      <w:r w:rsidR="00C66BEB" w:rsidRPr="00D42CAA">
        <w:rPr>
          <w:rFonts w:ascii="Verdana" w:eastAsia="Calibri" w:hAnsi="Verdana" w:cs="Arial"/>
          <w:sz w:val="24"/>
          <w:szCs w:val="24"/>
        </w:rPr>
        <w:t>9367</w:t>
      </w:r>
      <w:r w:rsidRPr="00D42CAA">
        <w:rPr>
          <w:rFonts w:ascii="Verdana" w:eastAsia="Calibri" w:hAnsi="Verdana" w:cs="Arial"/>
          <w:sz w:val="24"/>
          <w:szCs w:val="24"/>
        </w:rPr>
        <w:t xml:space="preserve">, livro 2-RG, de </w:t>
      </w:r>
      <w:r w:rsidR="00C66BEB" w:rsidRPr="00D42CAA">
        <w:rPr>
          <w:rFonts w:ascii="Verdana" w:eastAsia="Calibri" w:hAnsi="Verdana" w:cs="Arial"/>
          <w:sz w:val="24"/>
          <w:szCs w:val="24"/>
        </w:rPr>
        <w:t>03</w:t>
      </w:r>
      <w:r w:rsidRPr="00D42CAA">
        <w:rPr>
          <w:rFonts w:ascii="Verdana" w:eastAsia="Calibri" w:hAnsi="Verdana" w:cs="Arial"/>
          <w:sz w:val="24"/>
          <w:szCs w:val="24"/>
        </w:rPr>
        <w:t>/0</w:t>
      </w:r>
      <w:r w:rsidR="00C66BEB" w:rsidRPr="00D42CAA">
        <w:rPr>
          <w:rFonts w:ascii="Verdana" w:eastAsia="Calibri" w:hAnsi="Verdana" w:cs="Arial"/>
          <w:sz w:val="24"/>
          <w:szCs w:val="24"/>
        </w:rPr>
        <w:t>5</w:t>
      </w:r>
      <w:r w:rsidRPr="00D42CAA">
        <w:rPr>
          <w:rFonts w:ascii="Verdana" w:eastAsia="Calibri" w:hAnsi="Verdana" w:cs="Arial"/>
          <w:sz w:val="24"/>
          <w:szCs w:val="24"/>
        </w:rPr>
        <w:t>/20</w:t>
      </w:r>
      <w:r w:rsidR="00C66BEB" w:rsidRPr="00D42CAA">
        <w:rPr>
          <w:rFonts w:ascii="Verdana" w:eastAsia="Calibri" w:hAnsi="Verdana" w:cs="Arial"/>
          <w:sz w:val="24"/>
          <w:szCs w:val="24"/>
        </w:rPr>
        <w:t>16</w:t>
      </w:r>
      <w:r w:rsidRPr="00D42CAA">
        <w:rPr>
          <w:rFonts w:ascii="Verdana" w:eastAsia="Calibri" w:hAnsi="Verdana" w:cs="Arial"/>
          <w:sz w:val="24"/>
          <w:szCs w:val="24"/>
        </w:rPr>
        <w:t>, do Cartório de Registro de Imóveis local.</w:t>
      </w:r>
    </w:p>
    <w:p w14:paraId="1090439B" w14:textId="4E758FAB" w:rsidR="00946F81" w:rsidRPr="00D42CAA" w:rsidRDefault="00946F81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>XXI</w:t>
      </w:r>
      <w:r w:rsidR="00415383">
        <w:rPr>
          <w:rFonts w:ascii="Verdana" w:eastAsia="Calibri" w:hAnsi="Verdana" w:cs="Arial"/>
          <w:sz w:val="24"/>
          <w:szCs w:val="24"/>
        </w:rPr>
        <w:t>V</w:t>
      </w:r>
      <w:r w:rsidRPr="00D42CAA">
        <w:rPr>
          <w:rFonts w:ascii="Verdana" w:eastAsia="Calibri" w:hAnsi="Verdana" w:cs="Arial"/>
          <w:sz w:val="24"/>
          <w:szCs w:val="24"/>
        </w:rPr>
        <w:t xml:space="preserve">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01 constituída de 1566,60m² (um mil, quinhentos e sessenta e seis metros e sessenta centímetros quadrados), situad</w:t>
      </w:r>
      <w:r w:rsidR="00855EBC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Um, Bairro Residencial Vale Verde III, neste Município, oriundo da matrícula 19366, livro 2-RG, de 03/05/2016, do Cartório de Registro de Imóveis local.</w:t>
      </w:r>
    </w:p>
    <w:p w14:paraId="17F73920" w14:textId="0D380A16" w:rsidR="00946F81" w:rsidRPr="00D42CAA" w:rsidRDefault="00946F81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XXV - </w:t>
      </w:r>
      <w:r w:rsidR="00E34C4E">
        <w:rPr>
          <w:rFonts w:ascii="Verdana" w:eastAsia="Calibri" w:hAnsi="Verdana" w:cs="Arial"/>
          <w:sz w:val="24"/>
          <w:szCs w:val="24"/>
        </w:rPr>
        <w:t>á</w:t>
      </w:r>
      <w:r w:rsidRPr="00D42CAA">
        <w:rPr>
          <w:rFonts w:ascii="Verdana" w:eastAsia="Calibri" w:hAnsi="Verdana" w:cs="Arial"/>
          <w:sz w:val="24"/>
          <w:szCs w:val="24"/>
        </w:rPr>
        <w:t>rea institucional 01 constituída de 1751,13m² (um mil, setecentos e cinquenta e um metros e treze centímetros quadrados), situad</w:t>
      </w:r>
      <w:r w:rsidR="00855EBC">
        <w:rPr>
          <w:rFonts w:ascii="Verdana" w:eastAsia="Calibri" w:hAnsi="Verdana" w:cs="Arial"/>
          <w:sz w:val="24"/>
          <w:szCs w:val="24"/>
        </w:rPr>
        <w:t>a</w:t>
      </w:r>
      <w:r w:rsidRPr="00D42CAA">
        <w:rPr>
          <w:rFonts w:ascii="Verdana" w:eastAsia="Calibri" w:hAnsi="Verdana" w:cs="Arial"/>
          <w:sz w:val="24"/>
          <w:szCs w:val="24"/>
        </w:rPr>
        <w:t xml:space="preserve"> na Rua G, Bairro Vale Verde, neste Município, oriundo da matrícula 23170, livro 2-RG, de 02/06/2021, do Cartório de Registro de Imóveis local.</w:t>
      </w:r>
    </w:p>
    <w:bookmarkEnd w:id="3"/>
    <w:p w14:paraId="7ADD5CB4" w14:textId="2CA4BA6C" w:rsidR="0086441D" w:rsidRPr="00D42CAA" w:rsidRDefault="0086441D" w:rsidP="000E31A7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>Art. 2º</w:t>
      </w:r>
      <w:r w:rsidRPr="00D42CAA">
        <w:rPr>
          <w:rFonts w:ascii="Verdana" w:eastAsia="Calibri" w:hAnsi="Verdana" w:cs="Arial"/>
          <w:sz w:val="24"/>
          <w:szCs w:val="24"/>
        </w:rPr>
        <w:t xml:space="preserve"> Fica o Poder Executivo autorizado a promover a alienação dos seguintes bens imóveis situados no Bairro Vitória</w:t>
      </w:r>
      <w:r w:rsidR="00A84008">
        <w:rPr>
          <w:rFonts w:ascii="Verdana" w:eastAsia="Calibri" w:hAnsi="Verdana" w:cs="Arial"/>
          <w:sz w:val="24"/>
          <w:szCs w:val="24"/>
        </w:rPr>
        <w:t>,</w:t>
      </w:r>
      <w:r w:rsidRPr="00D42CAA">
        <w:rPr>
          <w:rFonts w:ascii="Verdana" w:eastAsia="Calibri" w:hAnsi="Verdana" w:cs="Arial"/>
          <w:sz w:val="24"/>
          <w:szCs w:val="24"/>
        </w:rPr>
        <w:t xml:space="preserve"> integrantes do patrimônio do Município:</w:t>
      </w:r>
    </w:p>
    <w:p w14:paraId="193A4D18" w14:textId="24E43884" w:rsidR="0086441D" w:rsidRPr="00D42CAA" w:rsidRDefault="000E31A7" w:rsidP="000E31A7">
      <w:pPr>
        <w:suppressAutoHyphens/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 - </w:t>
      </w:r>
      <w:proofErr w:type="gramStart"/>
      <w:r w:rsidR="00E34C4E">
        <w:rPr>
          <w:rFonts w:ascii="Verdana" w:eastAsia="Calibri" w:hAnsi="Verdana" w:cs="Arial"/>
          <w:sz w:val="24"/>
          <w:szCs w:val="24"/>
        </w:rPr>
        <w:t>l</w:t>
      </w:r>
      <w:r w:rsidR="0086441D" w:rsidRPr="00D42CAA">
        <w:rPr>
          <w:rFonts w:ascii="Verdana" w:eastAsia="Calibri" w:hAnsi="Verdana" w:cs="Arial"/>
          <w:sz w:val="24"/>
          <w:szCs w:val="24"/>
        </w:rPr>
        <w:t>ote</w:t>
      </w:r>
      <w:proofErr w:type="gramEnd"/>
      <w:r w:rsidR="0086441D" w:rsidRPr="00D42CAA">
        <w:rPr>
          <w:rFonts w:ascii="Verdana" w:eastAsia="Calibri" w:hAnsi="Verdana" w:cs="Arial"/>
          <w:sz w:val="24"/>
          <w:szCs w:val="24"/>
        </w:rPr>
        <w:t xml:space="preserve"> 0</w:t>
      </w:r>
      <w:r w:rsidRPr="00D42CAA">
        <w:rPr>
          <w:rFonts w:ascii="Verdana" w:eastAsia="Calibri" w:hAnsi="Verdana" w:cs="Arial"/>
          <w:sz w:val="24"/>
          <w:szCs w:val="24"/>
        </w:rPr>
        <w:t>2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da quadra 3</w:t>
      </w:r>
      <w:r w:rsidRPr="00D42CAA">
        <w:rPr>
          <w:rFonts w:ascii="Verdana" w:eastAsia="Calibri" w:hAnsi="Verdana" w:cs="Arial"/>
          <w:sz w:val="24"/>
          <w:szCs w:val="24"/>
        </w:rPr>
        <w:t>0,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situado na Avenida das Flores, </w:t>
      </w:r>
      <w:r w:rsidR="0086441D" w:rsidRPr="00D42CAA">
        <w:rPr>
          <w:rFonts w:ascii="Verdana" w:eastAsia="Calibri" w:hAnsi="Verdana" w:cs="Arial"/>
          <w:sz w:val="24"/>
          <w:szCs w:val="24"/>
        </w:rPr>
        <w:t>oriundo da matrícula 1</w:t>
      </w:r>
      <w:r w:rsidRPr="00D42CAA">
        <w:rPr>
          <w:rFonts w:ascii="Verdana" w:eastAsia="Calibri" w:hAnsi="Verdana" w:cs="Arial"/>
          <w:sz w:val="24"/>
          <w:szCs w:val="24"/>
        </w:rPr>
        <w:t>3600</w:t>
      </w:r>
      <w:r w:rsidR="009742DA" w:rsidRPr="00D42CAA">
        <w:rPr>
          <w:rFonts w:ascii="Verdana" w:eastAsia="Calibri" w:hAnsi="Verdana" w:cs="Arial"/>
          <w:sz w:val="24"/>
          <w:szCs w:val="24"/>
        </w:rPr>
        <w:t>, de 07/08/2009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, livro 2–RG, </w:t>
      </w:r>
      <w:bookmarkStart w:id="5" w:name="_Hlk114218784"/>
      <w:r w:rsidR="0086441D" w:rsidRPr="00D42CAA">
        <w:rPr>
          <w:rFonts w:ascii="Verdana" w:eastAsia="Calibri" w:hAnsi="Verdana" w:cs="Arial"/>
          <w:sz w:val="24"/>
          <w:szCs w:val="24"/>
        </w:rPr>
        <w:t>do Cartório de Registro de Imóveis local</w:t>
      </w:r>
      <w:bookmarkEnd w:id="5"/>
      <w:r w:rsidR="0086441D" w:rsidRPr="00D42CAA">
        <w:rPr>
          <w:rFonts w:ascii="Verdana" w:eastAsia="Calibri" w:hAnsi="Verdana" w:cs="Arial"/>
          <w:sz w:val="24"/>
          <w:szCs w:val="24"/>
        </w:rPr>
        <w:t>;</w:t>
      </w:r>
    </w:p>
    <w:p w14:paraId="6CAC542E" w14:textId="2526791F" w:rsidR="0086441D" w:rsidRPr="00D42CAA" w:rsidRDefault="000E31A7" w:rsidP="000E31A7">
      <w:pPr>
        <w:suppressAutoHyphens/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lastRenderedPageBreak/>
        <w:t xml:space="preserve">II - </w:t>
      </w:r>
      <w:proofErr w:type="gramStart"/>
      <w:r w:rsidR="0086441D" w:rsidRPr="00D42CAA">
        <w:rPr>
          <w:rFonts w:ascii="Verdana" w:eastAsia="Calibri" w:hAnsi="Verdana" w:cs="Arial"/>
          <w:sz w:val="24"/>
          <w:szCs w:val="24"/>
        </w:rPr>
        <w:t>lote</w:t>
      </w:r>
      <w:proofErr w:type="gramEnd"/>
      <w:r w:rsidR="0086441D" w:rsidRPr="00D42CAA">
        <w:rPr>
          <w:rFonts w:ascii="Verdana" w:eastAsia="Calibri" w:hAnsi="Verdana" w:cs="Arial"/>
          <w:sz w:val="24"/>
          <w:szCs w:val="24"/>
        </w:rPr>
        <w:t xml:space="preserve"> 0</w:t>
      </w:r>
      <w:r w:rsidR="009742DA" w:rsidRPr="00D42CAA">
        <w:rPr>
          <w:rFonts w:ascii="Verdana" w:eastAsia="Calibri" w:hAnsi="Verdana" w:cs="Arial"/>
          <w:sz w:val="24"/>
          <w:szCs w:val="24"/>
        </w:rPr>
        <w:t>1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da quadra </w:t>
      </w:r>
      <w:r w:rsidR="009742DA" w:rsidRPr="00D42CAA">
        <w:rPr>
          <w:rFonts w:ascii="Verdana" w:eastAsia="Calibri" w:hAnsi="Verdana" w:cs="Arial"/>
          <w:sz w:val="24"/>
          <w:szCs w:val="24"/>
        </w:rPr>
        <w:t>29,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situado na Avenida das Flores, 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oriundo da matrícula </w:t>
      </w:r>
      <w:r w:rsidR="009742DA" w:rsidRPr="00D42CAA">
        <w:rPr>
          <w:rFonts w:ascii="Verdana" w:eastAsia="Calibri" w:hAnsi="Verdana" w:cs="Arial"/>
          <w:sz w:val="24"/>
          <w:szCs w:val="24"/>
        </w:rPr>
        <w:t>13588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, </w:t>
      </w:r>
      <w:r w:rsidR="009742DA" w:rsidRPr="00D42CAA">
        <w:rPr>
          <w:rFonts w:ascii="Verdana" w:eastAsia="Calibri" w:hAnsi="Verdana" w:cs="Arial"/>
          <w:sz w:val="24"/>
          <w:szCs w:val="24"/>
        </w:rPr>
        <w:t xml:space="preserve">de 07/08/2009, </w:t>
      </w:r>
      <w:r w:rsidR="0086441D" w:rsidRPr="00D42CAA">
        <w:rPr>
          <w:rFonts w:ascii="Verdana" w:eastAsia="Calibri" w:hAnsi="Verdana" w:cs="Arial"/>
          <w:sz w:val="24"/>
          <w:szCs w:val="24"/>
        </w:rPr>
        <w:t>livro 2–RG</w:t>
      </w:r>
      <w:r w:rsidR="009742DA" w:rsidRPr="00D42CAA">
        <w:rPr>
          <w:rFonts w:ascii="Verdana" w:eastAsia="Calibri" w:hAnsi="Verdana" w:cs="Arial"/>
          <w:sz w:val="24"/>
          <w:szCs w:val="24"/>
        </w:rPr>
        <w:t>,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do Cartório de Registro de Imóveis local; </w:t>
      </w:r>
    </w:p>
    <w:p w14:paraId="2A2646F9" w14:textId="505A59B7" w:rsidR="0086441D" w:rsidRPr="00D42CAA" w:rsidRDefault="009742DA" w:rsidP="009742DA">
      <w:pPr>
        <w:suppressAutoHyphens/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III - </w:t>
      </w:r>
      <w:r w:rsidR="0086441D" w:rsidRPr="00D42CAA">
        <w:rPr>
          <w:rFonts w:ascii="Verdana" w:eastAsia="Calibri" w:hAnsi="Verdana" w:cs="Arial"/>
          <w:sz w:val="24"/>
          <w:szCs w:val="24"/>
        </w:rPr>
        <w:t>lote 0</w:t>
      </w:r>
      <w:r w:rsidRPr="00D42CAA">
        <w:rPr>
          <w:rFonts w:ascii="Verdana" w:eastAsia="Calibri" w:hAnsi="Verdana" w:cs="Arial"/>
          <w:sz w:val="24"/>
          <w:szCs w:val="24"/>
        </w:rPr>
        <w:t>2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da quadra </w:t>
      </w:r>
      <w:r w:rsidRPr="00D42CAA">
        <w:rPr>
          <w:rFonts w:ascii="Verdana" w:eastAsia="Calibri" w:hAnsi="Verdana" w:cs="Arial"/>
          <w:sz w:val="24"/>
          <w:szCs w:val="24"/>
        </w:rPr>
        <w:t>29,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situado na Avenida das Flores, </w:t>
      </w:r>
      <w:r w:rsidR="0086441D" w:rsidRPr="00D42CAA">
        <w:rPr>
          <w:rFonts w:ascii="Verdana" w:eastAsia="Calibri" w:hAnsi="Verdana" w:cs="Arial"/>
          <w:sz w:val="24"/>
          <w:szCs w:val="24"/>
        </w:rPr>
        <w:t>oriundo da matrícula 1</w:t>
      </w:r>
      <w:r w:rsidRPr="00D42CAA">
        <w:rPr>
          <w:rFonts w:ascii="Verdana" w:eastAsia="Calibri" w:hAnsi="Verdana" w:cs="Arial"/>
          <w:sz w:val="24"/>
          <w:szCs w:val="24"/>
        </w:rPr>
        <w:t>3589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, </w:t>
      </w:r>
      <w:r w:rsidRPr="00D42CAA">
        <w:rPr>
          <w:rFonts w:ascii="Verdana" w:eastAsia="Calibri" w:hAnsi="Verdana" w:cs="Arial"/>
          <w:sz w:val="24"/>
          <w:szCs w:val="24"/>
        </w:rPr>
        <w:t xml:space="preserve">de 07/08/2009, </w:t>
      </w:r>
      <w:r w:rsidR="0086441D" w:rsidRPr="00D42CAA">
        <w:rPr>
          <w:rFonts w:ascii="Verdana" w:eastAsia="Calibri" w:hAnsi="Verdana" w:cs="Arial"/>
          <w:sz w:val="24"/>
          <w:szCs w:val="24"/>
        </w:rPr>
        <w:t>livro 2-RG do Cartório de Registro de Imóveis local</w:t>
      </w:r>
      <w:r w:rsidR="00F33C45" w:rsidRPr="00D42CAA">
        <w:rPr>
          <w:rFonts w:ascii="Verdana" w:eastAsia="Calibri" w:hAnsi="Verdana" w:cs="Arial"/>
          <w:sz w:val="24"/>
          <w:szCs w:val="24"/>
        </w:rPr>
        <w:t>.</w:t>
      </w:r>
    </w:p>
    <w:p w14:paraId="54D103CA" w14:textId="47930C4F" w:rsidR="009742DA" w:rsidRPr="00D42CAA" w:rsidRDefault="009742DA" w:rsidP="009742DA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>Art. 3º</w:t>
      </w:r>
      <w:r w:rsidRPr="00D42CAA">
        <w:rPr>
          <w:rFonts w:ascii="Verdana" w:eastAsia="Calibri" w:hAnsi="Verdana" w:cs="Arial"/>
          <w:sz w:val="24"/>
          <w:szCs w:val="24"/>
        </w:rPr>
        <w:t xml:space="preserve"> Fica o Poder Executivo autorizado a promover a alienação do seguinte be</w:t>
      </w:r>
      <w:r w:rsidR="00F33C45" w:rsidRPr="00D42CAA">
        <w:rPr>
          <w:rFonts w:ascii="Verdana" w:eastAsia="Calibri" w:hAnsi="Verdana" w:cs="Arial"/>
          <w:sz w:val="24"/>
          <w:szCs w:val="24"/>
        </w:rPr>
        <w:t>m</w:t>
      </w:r>
      <w:r w:rsidRPr="00D42CAA">
        <w:rPr>
          <w:rFonts w:ascii="Verdana" w:eastAsia="Calibri" w:hAnsi="Verdana" w:cs="Arial"/>
          <w:sz w:val="24"/>
          <w:szCs w:val="24"/>
        </w:rPr>
        <w:t xml:space="preserve"> imóve</w:t>
      </w:r>
      <w:r w:rsidR="00F33C45" w:rsidRPr="00D42CAA">
        <w:rPr>
          <w:rFonts w:ascii="Verdana" w:eastAsia="Calibri" w:hAnsi="Verdana" w:cs="Arial"/>
          <w:sz w:val="24"/>
          <w:szCs w:val="24"/>
        </w:rPr>
        <w:t>l</w:t>
      </w:r>
      <w:r w:rsidRPr="00D42CAA">
        <w:rPr>
          <w:rFonts w:ascii="Verdana" w:eastAsia="Calibri" w:hAnsi="Verdana" w:cs="Arial"/>
          <w:sz w:val="24"/>
          <w:szCs w:val="24"/>
        </w:rPr>
        <w:t xml:space="preserve"> situados no Bairro 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Prolongamento do </w:t>
      </w:r>
      <w:r w:rsidRPr="00D42CAA">
        <w:rPr>
          <w:rFonts w:ascii="Verdana" w:eastAsia="Calibri" w:hAnsi="Verdana" w:cs="Arial"/>
          <w:sz w:val="24"/>
          <w:szCs w:val="24"/>
        </w:rPr>
        <w:t>Jardim Alvorada, integrante do patrimônio do Município:</w:t>
      </w:r>
    </w:p>
    <w:p w14:paraId="197D856B" w14:textId="4EE04B0F" w:rsidR="0086441D" w:rsidRPr="00D42CAA" w:rsidRDefault="008A71FC" w:rsidP="00F33C45">
      <w:pPr>
        <w:suppressAutoHyphens/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9723B9">
        <w:rPr>
          <w:rFonts w:ascii="Verdana" w:eastAsia="Calibri" w:hAnsi="Verdana" w:cs="Arial"/>
          <w:b/>
          <w:bCs/>
          <w:sz w:val="24"/>
          <w:szCs w:val="24"/>
        </w:rPr>
        <w:t>Parágrafo único.</w:t>
      </w:r>
      <w:r>
        <w:rPr>
          <w:rFonts w:ascii="Verdana" w:eastAsia="Calibri" w:hAnsi="Verdana" w:cs="Arial"/>
          <w:sz w:val="24"/>
          <w:szCs w:val="24"/>
        </w:rPr>
        <w:t xml:space="preserve"> L</w:t>
      </w:r>
      <w:r w:rsidR="00F33C45" w:rsidRPr="00D42CAA">
        <w:rPr>
          <w:rFonts w:ascii="Verdana" w:eastAsia="Calibri" w:hAnsi="Verdana" w:cs="Arial"/>
          <w:sz w:val="24"/>
          <w:szCs w:val="24"/>
        </w:rPr>
        <w:t>ote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</w:t>
      </w:r>
      <w:r w:rsidR="00591009">
        <w:rPr>
          <w:rFonts w:ascii="Verdana" w:eastAsia="Calibri" w:hAnsi="Verdana" w:cs="Arial"/>
          <w:sz w:val="24"/>
          <w:szCs w:val="24"/>
        </w:rPr>
        <w:t>0</w:t>
      </w:r>
      <w:r w:rsidR="009742DA" w:rsidRPr="00D42CAA">
        <w:rPr>
          <w:rFonts w:ascii="Verdana" w:eastAsia="Calibri" w:hAnsi="Verdana" w:cs="Arial"/>
          <w:sz w:val="24"/>
          <w:szCs w:val="24"/>
        </w:rPr>
        <w:t>10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da quadra </w:t>
      </w:r>
      <w:r w:rsidR="00591009">
        <w:rPr>
          <w:rFonts w:ascii="Verdana" w:eastAsia="Calibri" w:hAnsi="Verdana" w:cs="Arial"/>
          <w:sz w:val="24"/>
          <w:szCs w:val="24"/>
        </w:rPr>
        <w:t>0</w:t>
      </w:r>
      <w:r w:rsidR="009742DA" w:rsidRPr="00D42CAA">
        <w:rPr>
          <w:rFonts w:ascii="Verdana" w:eastAsia="Calibri" w:hAnsi="Verdana" w:cs="Arial"/>
          <w:sz w:val="24"/>
          <w:szCs w:val="24"/>
        </w:rPr>
        <w:t>2</w:t>
      </w:r>
      <w:r w:rsidR="0086441D" w:rsidRPr="00D42CAA">
        <w:rPr>
          <w:rFonts w:ascii="Verdana" w:eastAsia="Calibri" w:hAnsi="Verdana" w:cs="Arial"/>
          <w:sz w:val="24"/>
          <w:szCs w:val="24"/>
        </w:rPr>
        <w:t>3</w:t>
      </w:r>
      <w:r w:rsidR="009742DA" w:rsidRPr="00D42CAA">
        <w:rPr>
          <w:rFonts w:ascii="Verdana" w:eastAsia="Calibri" w:hAnsi="Verdana" w:cs="Arial"/>
          <w:sz w:val="24"/>
          <w:szCs w:val="24"/>
        </w:rPr>
        <w:t>,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 situado na Rua Treze,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 oriundo da matrícula 1</w:t>
      </w:r>
      <w:r w:rsidR="009742DA" w:rsidRPr="00D42CAA">
        <w:rPr>
          <w:rFonts w:ascii="Verdana" w:eastAsia="Calibri" w:hAnsi="Verdana" w:cs="Arial"/>
          <w:sz w:val="24"/>
          <w:szCs w:val="24"/>
        </w:rPr>
        <w:t>4787</w:t>
      </w:r>
      <w:r w:rsidR="0086441D" w:rsidRPr="00D42CAA">
        <w:rPr>
          <w:rFonts w:ascii="Verdana" w:eastAsia="Calibri" w:hAnsi="Verdana" w:cs="Arial"/>
          <w:sz w:val="24"/>
          <w:szCs w:val="24"/>
        </w:rPr>
        <w:t xml:space="preserve">, </w:t>
      </w:r>
      <w:r w:rsidR="00F33C45" w:rsidRPr="00D42CAA">
        <w:rPr>
          <w:rFonts w:ascii="Verdana" w:eastAsia="Calibri" w:hAnsi="Verdana" w:cs="Arial"/>
          <w:sz w:val="24"/>
          <w:szCs w:val="24"/>
        </w:rPr>
        <w:t xml:space="preserve">de 12/08/2010, </w:t>
      </w:r>
      <w:r w:rsidR="0086441D" w:rsidRPr="00D42CAA">
        <w:rPr>
          <w:rFonts w:ascii="Verdana" w:eastAsia="Calibri" w:hAnsi="Verdana" w:cs="Arial"/>
          <w:sz w:val="24"/>
          <w:szCs w:val="24"/>
        </w:rPr>
        <w:t>livro 2-RG do Cartório de Registro de Imóveis local</w:t>
      </w:r>
      <w:r w:rsidR="00F33C45" w:rsidRPr="00D42CAA">
        <w:rPr>
          <w:rFonts w:ascii="Verdana" w:eastAsia="Calibri" w:hAnsi="Verdana" w:cs="Arial"/>
          <w:sz w:val="24"/>
          <w:szCs w:val="24"/>
        </w:rPr>
        <w:t>.</w:t>
      </w:r>
    </w:p>
    <w:p w14:paraId="030C3747" w14:textId="77777777" w:rsidR="0086441D" w:rsidRPr="00D42CAA" w:rsidRDefault="0086441D" w:rsidP="0086441D">
      <w:pPr>
        <w:spacing w:after="0" w:line="240" w:lineRule="auto"/>
        <w:ind w:firstLine="851"/>
        <w:jc w:val="both"/>
        <w:rPr>
          <w:rFonts w:ascii="Verdana" w:eastAsia="Calibri" w:hAnsi="Verdana" w:cs="Arial"/>
          <w:b/>
          <w:sz w:val="24"/>
          <w:szCs w:val="24"/>
        </w:rPr>
      </w:pPr>
    </w:p>
    <w:p w14:paraId="06B152A6" w14:textId="5C479BF8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 xml:space="preserve">Art. </w:t>
      </w:r>
      <w:r w:rsidR="0022192E" w:rsidRPr="00D42CAA">
        <w:rPr>
          <w:rFonts w:ascii="Verdana" w:eastAsia="Calibri" w:hAnsi="Verdana" w:cs="Arial"/>
          <w:b/>
          <w:sz w:val="24"/>
          <w:szCs w:val="24"/>
        </w:rPr>
        <w:t>4</w:t>
      </w:r>
      <w:r w:rsidRPr="00D42CAA">
        <w:rPr>
          <w:rFonts w:ascii="Verdana" w:eastAsia="Calibri" w:hAnsi="Verdana" w:cs="Arial"/>
          <w:b/>
          <w:sz w:val="24"/>
          <w:szCs w:val="24"/>
        </w:rPr>
        <w:t xml:space="preserve"> º</w:t>
      </w:r>
      <w:r w:rsidRPr="00D42CAA">
        <w:rPr>
          <w:rFonts w:ascii="Verdana" w:eastAsia="Calibri" w:hAnsi="Verdana" w:cs="Arial"/>
          <w:sz w:val="24"/>
          <w:szCs w:val="24"/>
        </w:rPr>
        <w:t xml:space="preserve"> A alienação de que trata os artigos 1º</w:t>
      </w:r>
      <w:r w:rsidR="0022192E" w:rsidRPr="00D42CAA">
        <w:rPr>
          <w:rFonts w:ascii="Verdana" w:eastAsia="Calibri" w:hAnsi="Verdana" w:cs="Arial"/>
          <w:sz w:val="24"/>
          <w:szCs w:val="24"/>
        </w:rPr>
        <w:t>,</w:t>
      </w:r>
      <w:r w:rsidRPr="00D42CAA">
        <w:rPr>
          <w:rFonts w:ascii="Verdana" w:eastAsia="Calibri" w:hAnsi="Verdana" w:cs="Arial"/>
          <w:sz w:val="24"/>
          <w:szCs w:val="24"/>
        </w:rPr>
        <w:t xml:space="preserve"> 2º</w:t>
      </w:r>
      <w:r w:rsidR="0022192E" w:rsidRPr="00D42CAA">
        <w:rPr>
          <w:rFonts w:ascii="Verdana" w:eastAsia="Calibri" w:hAnsi="Verdana" w:cs="Arial"/>
          <w:sz w:val="24"/>
          <w:szCs w:val="24"/>
        </w:rPr>
        <w:t xml:space="preserve"> e 3º</w:t>
      </w:r>
      <w:r w:rsidRPr="00D42CAA">
        <w:rPr>
          <w:rFonts w:ascii="Verdana" w:eastAsia="Calibri" w:hAnsi="Verdana" w:cs="Arial"/>
          <w:sz w:val="24"/>
          <w:szCs w:val="24"/>
        </w:rPr>
        <w:t xml:space="preserve"> desta lei, far-se-á mediante procedimento licitatório, sob a modalidade de concorrência e precedida de avaliação e na forma da Lei nº. 8.666/96 e suas posteriores alterações, no que couber e estabelecido no respectivo Edital de Licitação, observadas ainda as seguintes condições:</w:t>
      </w:r>
    </w:p>
    <w:p w14:paraId="5BBC5218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 - </w:t>
      </w:r>
      <w:proofErr w:type="gramStart"/>
      <w:r w:rsidRPr="00D42CAA">
        <w:rPr>
          <w:rFonts w:ascii="Verdana" w:eastAsia="Calibri" w:hAnsi="Verdana" w:cs="Arial"/>
          <w:sz w:val="24"/>
          <w:szCs w:val="24"/>
        </w:rPr>
        <w:t>a</w:t>
      </w:r>
      <w:proofErr w:type="gramEnd"/>
      <w:r w:rsidRPr="00D42CAA">
        <w:rPr>
          <w:rFonts w:ascii="Verdana" w:eastAsia="Calibri" w:hAnsi="Verdana" w:cs="Arial"/>
          <w:sz w:val="24"/>
          <w:szCs w:val="24"/>
        </w:rPr>
        <w:t xml:space="preserve"> apresentação de propostas distintas para cada imóvel;</w:t>
      </w:r>
    </w:p>
    <w:p w14:paraId="62A63E7F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II - </w:t>
      </w:r>
      <w:proofErr w:type="gramStart"/>
      <w:r w:rsidRPr="00D42CAA">
        <w:rPr>
          <w:rFonts w:ascii="Verdana" w:eastAsia="Calibri" w:hAnsi="Verdana" w:cs="Arial"/>
          <w:sz w:val="24"/>
          <w:szCs w:val="24"/>
        </w:rPr>
        <w:t>a</w:t>
      </w:r>
      <w:proofErr w:type="gramEnd"/>
      <w:r w:rsidRPr="00D42CAA">
        <w:rPr>
          <w:rFonts w:ascii="Verdana" w:eastAsia="Calibri" w:hAnsi="Verdana" w:cs="Arial"/>
          <w:sz w:val="24"/>
          <w:szCs w:val="24"/>
        </w:rPr>
        <w:t xml:space="preserve"> caução de participação corresponderá a 5% (cinco por cento) do valor da avaliação mínima;</w:t>
      </w:r>
    </w:p>
    <w:p w14:paraId="1EB86C40" w14:textId="03F0C6FB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III - a concorrência será realizada por </w:t>
      </w:r>
      <w:r w:rsidR="0022192E" w:rsidRPr="00D42CAA">
        <w:rPr>
          <w:rFonts w:ascii="Verdana" w:eastAsia="Calibri" w:hAnsi="Verdana" w:cs="Arial"/>
          <w:sz w:val="24"/>
          <w:szCs w:val="24"/>
        </w:rPr>
        <w:t>leiloeiro credenciado</w:t>
      </w:r>
      <w:r w:rsidRPr="00D42CAA">
        <w:rPr>
          <w:rFonts w:ascii="Verdana" w:eastAsia="Calibri" w:hAnsi="Verdana" w:cs="Arial"/>
          <w:sz w:val="24"/>
          <w:szCs w:val="24"/>
        </w:rPr>
        <w:t>;</w:t>
      </w:r>
    </w:p>
    <w:p w14:paraId="241D8C1F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IV - </w:t>
      </w:r>
      <w:proofErr w:type="gramStart"/>
      <w:r w:rsidRPr="00D42CAA">
        <w:rPr>
          <w:rFonts w:ascii="Verdana" w:eastAsia="Calibri" w:hAnsi="Verdana" w:cs="Arial"/>
          <w:sz w:val="24"/>
          <w:szCs w:val="24"/>
        </w:rPr>
        <w:t>o</w:t>
      </w:r>
      <w:proofErr w:type="gramEnd"/>
      <w:r w:rsidRPr="00D42CAA">
        <w:rPr>
          <w:rFonts w:ascii="Verdana" w:eastAsia="Calibri" w:hAnsi="Verdana" w:cs="Arial"/>
          <w:sz w:val="24"/>
          <w:szCs w:val="24"/>
        </w:rPr>
        <w:t xml:space="preserve"> preço mínimo de venda será fixado com base no valor de mercado do imóvel e estabelecido em avaliação prévia, podendo ser contratado serviços especializados de terceiros, para os fins previstos nesta Lei, cujos laudos serão homologados, pelo Chefe do Poder Executivo.   </w:t>
      </w:r>
    </w:p>
    <w:p w14:paraId="1C9555EF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V – o direito de preferência, como critério de desempate, na aquisição de área por licitante proprietário de imóvel confrontante, cuja aquisição destina-se à demonstrada necessidade de novos investimentos ou a ampliação das atividades já instaladas e localizadas, desde que manifeste seu interesse e comprove sua condição e necessidade da aquisição por escrito, no prazo improrrogável de 48 (quarenta e oito) horas, </w:t>
      </w:r>
      <w:r w:rsidRPr="00D42CAA">
        <w:rPr>
          <w:rFonts w:ascii="Verdana" w:eastAsia="Calibri" w:hAnsi="Verdana" w:cs="Arial"/>
          <w:sz w:val="24"/>
          <w:szCs w:val="24"/>
        </w:rPr>
        <w:lastRenderedPageBreak/>
        <w:t>contado da publicação do resultado do julgamento da concorrência, sob pena de decadência do direito.</w:t>
      </w:r>
    </w:p>
    <w:p w14:paraId="280E6F0B" w14:textId="77777777" w:rsidR="0086441D" w:rsidRPr="00D42CAA" w:rsidRDefault="0086441D" w:rsidP="0086441D">
      <w:pPr>
        <w:spacing w:after="0" w:line="240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</w:p>
    <w:p w14:paraId="4CC6BBD5" w14:textId="0AB1721C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 xml:space="preserve">Art. </w:t>
      </w:r>
      <w:r w:rsidR="0022192E" w:rsidRPr="00D42CAA">
        <w:rPr>
          <w:rFonts w:ascii="Verdana" w:eastAsia="Calibri" w:hAnsi="Verdana" w:cs="Arial"/>
          <w:b/>
          <w:sz w:val="24"/>
          <w:szCs w:val="24"/>
        </w:rPr>
        <w:t>5</w:t>
      </w:r>
      <w:r w:rsidRPr="00D42CAA">
        <w:rPr>
          <w:rFonts w:ascii="Verdana" w:eastAsia="Calibri" w:hAnsi="Verdana" w:cs="Arial"/>
          <w:b/>
          <w:sz w:val="24"/>
          <w:szCs w:val="24"/>
        </w:rPr>
        <w:t>º</w:t>
      </w:r>
      <w:r w:rsidRPr="00D42CAA">
        <w:rPr>
          <w:rFonts w:ascii="Verdana" w:eastAsia="Calibri" w:hAnsi="Verdana" w:cs="Arial"/>
          <w:sz w:val="24"/>
          <w:szCs w:val="24"/>
        </w:rPr>
        <w:t xml:space="preserve"> O valor do imóvel adquirido poderá ser parcelado, deduzido o valor da caução, correspondente a 5% (cinco por cento) do valor da avaliação mínima, em até 05 (cinco) prestações mensais e consecutivas, reajustáveis com base na TR e juros de 1% ao mês.    </w:t>
      </w:r>
    </w:p>
    <w:p w14:paraId="7F20B51D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§1º A falta de pagamento de três prestações importará no vencimento antecipado da dívida e a imediata execução do contrato provisório.  </w:t>
      </w:r>
    </w:p>
    <w:p w14:paraId="24D11877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§2º O pagamento das despesas decorrentes da aquisição, taxas, impostos, emolumentos constitui encargo e respectiva obrigação do adquirente.  </w:t>
      </w:r>
    </w:p>
    <w:p w14:paraId="04A45BAF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>§3º Para os fins da presente Lei, a fase de habilitação limitar-se-á à comprovação do recolhimento da quantia correspondente à caução de 5% (cinco por cento) da avaliação do preço mínimo de mercado.</w:t>
      </w:r>
    </w:p>
    <w:p w14:paraId="305E02DF" w14:textId="77777777" w:rsidR="0086441D" w:rsidRPr="00D42CAA" w:rsidRDefault="0086441D" w:rsidP="0086441D">
      <w:pPr>
        <w:spacing w:after="0" w:line="240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 </w:t>
      </w:r>
    </w:p>
    <w:p w14:paraId="21A0E4A1" w14:textId="683BF408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 xml:space="preserve">Art. </w:t>
      </w:r>
      <w:r w:rsidR="0022192E" w:rsidRPr="00D42CAA">
        <w:rPr>
          <w:rFonts w:ascii="Verdana" w:eastAsia="Calibri" w:hAnsi="Verdana" w:cs="Arial"/>
          <w:b/>
          <w:sz w:val="24"/>
          <w:szCs w:val="24"/>
        </w:rPr>
        <w:t>6</w:t>
      </w:r>
      <w:r w:rsidRPr="00D42CAA">
        <w:rPr>
          <w:rFonts w:ascii="Verdana" w:eastAsia="Calibri" w:hAnsi="Verdana" w:cs="Arial"/>
          <w:b/>
          <w:sz w:val="24"/>
          <w:szCs w:val="24"/>
        </w:rPr>
        <w:t>º</w:t>
      </w:r>
      <w:r w:rsidRPr="00D42CAA">
        <w:rPr>
          <w:rFonts w:ascii="Verdana" w:eastAsia="Calibri" w:hAnsi="Verdana" w:cs="Arial"/>
          <w:sz w:val="24"/>
          <w:szCs w:val="24"/>
        </w:rPr>
        <w:t xml:space="preserve"> A escritura definitiva da aquisição, somente será outorgada ao adquirente, mediante o pagamento da última prestação. </w:t>
      </w:r>
    </w:p>
    <w:p w14:paraId="346FB022" w14:textId="77777777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bCs/>
          <w:sz w:val="24"/>
          <w:szCs w:val="24"/>
        </w:rPr>
        <w:t>Parágrafo único</w:t>
      </w:r>
      <w:r w:rsidRPr="00D42CAA">
        <w:rPr>
          <w:rFonts w:ascii="Verdana" w:eastAsia="Calibri" w:hAnsi="Verdana" w:cs="Arial"/>
          <w:sz w:val="24"/>
          <w:szCs w:val="24"/>
        </w:rPr>
        <w:t>. O adquirente poderá realizar no imóvel as benfeitorias úteis e necessárias aos fins a que se destinam após a adjudicação e homologação inerentes à licitação, observadas, no que couber, as normas pertinentes às edificações, sem prejuízo das demais normas aplicáveis.</w:t>
      </w:r>
    </w:p>
    <w:p w14:paraId="3BC4D24E" w14:textId="77777777" w:rsidR="0086441D" w:rsidRPr="00D42CAA" w:rsidRDefault="0086441D" w:rsidP="0086441D">
      <w:pPr>
        <w:spacing w:after="0" w:line="240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sz w:val="24"/>
          <w:szCs w:val="24"/>
        </w:rPr>
        <w:t xml:space="preserve"> </w:t>
      </w:r>
    </w:p>
    <w:p w14:paraId="08C4DEE5" w14:textId="30868468" w:rsidR="0086441D" w:rsidRPr="00D42CAA" w:rsidRDefault="0086441D" w:rsidP="0086441D">
      <w:pPr>
        <w:spacing w:after="200" w:line="276" w:lineRule="auto"/>
        <w:ind w:firstLine="851"/>
        <w:jc w:val="both"/>
        <w:rPr>
          <w:rFonts w:ascii="Verdana" w:eastAsia="Calibri" w:hAnsi="Verdana" w:cs="Arial"/>
          <w:sz w:val="24"/>
          <w:szCs w:val="24"/>
        </w:rPr>
      </w:pPr>
      <w:r w:rsidRPr="00D42CAA">
        <w:rPr>
          <w:rFonts w:ascii="Verdana" w:eastAsia="Calibri" w:hAnsi="Verdana" w:cs="Arial"/>
          <w:b/>
          <w:sz w:val="24"/>
          <w:szCs w:val="24"/>
        </w:rPr>
        <w:t>Art.</w:t>
      </w:r>
      <w:r w:rsidR="0022192E" w:rsidRPr="00D42CAA">
        <w:rPr>
          <w:rFonts w:ascii="Verdana" w:eastAsia="Calibri" w:hAnsi="Verdana" w:cs="Arial"/>
          <w:b/>
          <w:sz w:val="24"/>
          <w:szCs w:val="24"/>
        </w:rPr>
        <w:t>7</w:t>
      </w:r>
      <w:r w:rsidRPr="00D42CAA">
        <w:rPr>
          <w:rFonts w:ascii="Verdana" w:eastAsia="Calibri" w:hAnsi="Verdana" w:cs="Arial"/>
          <w:b/>
          <w:sz w:val="24"/>
          <w:szCs w:val="24"/>
        </w:rPr>
        <w:t>º</w:t>
      </w:r>
      <w:r w:rsidRPr="00D42CAA">
        <w:rPr>
          <w:rFonts w:ascii="Verdana" w:eastAsia="Calibri" w:hAnsi="Verdana" w:cs="Arial"/>
          <w:sz w:val="24"/>
          <w:szCs w:val="24"/>
        </w:rPr>
        <w:t xml:space="preserve"> Esta Lei entra em vigor na data de sua publicação.</w:t>
      </w:r>
    </w:p>
    <w:p w14:paraId="6F9FC740" w14:textId="64162817" w:rsidR="005F18E1" w:rsidRPr="00D42CAA" w:rsidRDefault="005F18E1" w:rsidP="005F18E1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sz w:val="23"/>
          <w:szCs w:val="23"/>
        </w:rPr>
      </w:pPr>
      <w:r w:rsidRPr="00D42CAA">
        <w:rPr>
          <w:rFonts w:ascii="Verdana" w:eastAsia="Times New Roman" w:hAnsi="Verdana" w:cs="Times New Roman"/>
          <w:sz w:val="23"/>
          <w:szCs w:val="23"/>
        </w:rPr>
        <w:t xml:space="preserve">            Carmo do Cajuru, </w:t>
      </w:r>
      <w:r w:rsidR="001C495B">
        <w:rPr>
          <w:rFonts w:ascii="Verdana" w:eastAsia="Times New Roman" w:hAnsi="Verdana" w:cs="Times New Roman"/>
          <w:sz w:val="23"/>
          <w:szCs w:val="23"/>
        </w:rPr>
        <w:t>28</w:t>
      </w:r>
      <w:r w:rsidRPr="00D42CAA">
        <w:rPr>
          <w:rFonts w:ascii="Verdana" w:eastAsia="Times New Roman" w:hAnsi="Verdana" w:cs="Times New Roman"/>
          <w:sz w:val="23"/>
          <w:szCs w:val="23"/>
        </w:rPr>
        <w:t xml:space="preserve"> de setembro de 2022.</w:t>
      </w:r>
    </w:p>
    <w:p w14:paraId="5FABD244" w14:textId="77777777" w:rsidR="005F18E1" w:rsidRPr="00D42CAA" w:rsidRDefault="005F18E1" w:rsidP="005F18E1">
      <w:pPr>
        <w:jc w:val="center"/>
        <w:rPr>
          <w:rFonts w:ascii="Verdana" w:hAnsi="Verdana"/>
          <w:b/>
          <w:sz w:val="23"/>
          <w:szCs w:val="23"/>
        </w:rPr>
      </w:pPr>
    </w:p>
    <w:p w14:paraId="5DAE69D2" w14:textId="77777777" w:rsidR="005F18E1" w:rsidRPr="00D42CAA" w:rsidRDefault="005F18E1" w:rsidP="005F18E1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Edson de Souza Vilela</w:t>
      </w:r>
    </w:p>
    <w:p w14:paraId="071E8571" w14:textId="77777777" w:rsidR="005F18E1" w:rsidRPr="00D42CAA" w:rsidRDefault="005F18E1" w:rsidP="005F18E1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Prefeito de Carmo do Cajuru</w:t>
      </w:r>
    </w:p>
    <w:p w14:paraId="38F205F6" w14:textId="77777777" w:rsidR="005F18E1" w:rsidRPr="00D42CAA" w:rsidRDefault="005F18E1" w:rsidP="005F18E1">
      <w:pPr>
        <w:spacing w:after="0"/>
        <w:ind w:firstLine="1134"/>
        <w:rPr>
          <w:b/>
          <w:bCs/>
          <w:sz w:val="20"/>
          <w:szCs w:val="20"/>
        </w:rPr>
      </w:pPr>
    </w:p>
    <w:p w14:paraId="37DB73E7" w14:textId="77777777" w:rsidR="005F18E1" w:rsidRPr="00D42CAA" w:rsidRDefault="005F18E1" w:rsidP="005F18E1">
      <w:pPr>
        <w:ind w:firstLine="1134"/>
        <w:rPr>
          <w:bCs/>
          <w:sz w:val="20"/>
          <w:szCs w:val="20"/>
        </w:rPr>
      </w:pPr>
    </w:p>
    <w:p w14:paraId="12D20496" w14:textId="77777777" w:rsidR="0086441D" w:rsidRPr="00D42CAA" w:rsidRDefault="0086441D" w:rsidP="0086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1E06BC58" w14:textId="77777777" w:rsidR="0086441D" w:rsidRPr="00D42CAA" w:rsidRDefault="0086441D" w:rsidP="008644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3744B3F" w14:textId="77777777" w:rsidR="0086441D" w:rsidRPr="00D42CAA" w:rsidRDefault="0086441D" w:rsidP="0086441D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D42CAA">
        <w:rPr>
          <w:rFonts w:ascii="Verdana" w:hAnsi="Verdana"/>
          <w:sz w:val="21"/>
          <w:szCs w:val="21"/>
        </w:rPr>
        <w:t>Excelentíssimo Senhor Presidente,</w:t>
      </w:r>
    </w:p>
    <w:p w14:paraId="1F776A1C" w14:textId="77777777" w:rsidR="0086441D" w:rsidRPr="00D42CAA" w:rsidRDefault="0086441D" w:rsidP="0086441D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D42CAA">
        <w:rPr>
          <w:rFonts w:ascii="Verdana" w:hAnsi="Verdana"/>
          <w:sz w:val="21"/>
          <w:szCs w:val="21"/>
        </w:rPr>
        <w:t xml:space="preserve">Ilustres Vereadores, </w:t>
      </w:r>
    </w:p>
    <w:p w14:paraId="432E6CD1" w14:textId="77777777" w:rsidR="0086441D" w:rsidRPr="00D42CAA" w:rsidRDefault="0086441D" w:rsidP="0086441D">
      <w:pPr>
        <w:spacing w:after="0" w:line="276" w:lineRule="auto"/>
        <w:jc w:val="both"/>
        <w:rPr>
          <w:rFonts w:ascii="Verdana" w:hAnsi="Verdana"/>
          <w:sz w:val="21"/>
          <w:szCs w:val="21"/>
        </w:rPr>
      </w:pPr>
      <w:r w:rsidRPr="00D42CAA">
        <w:rPr>
          <w:rFonts w:ascii="Verdana" w:hAnsi="Verdana"/>
          <w:sz w:val="21"/>
          <w:szCs w:val="21"/>
        </w:rPr>
        <w:t xml:space="preserve">Ilustre Vereadora,  </w:t>
      </w:r>
    </w:p>
    <w:p w14:paraId="6711740D" w14:textId="77777777" w:rsidR="0086441D" w:rsidRPr="00D42CAA" w:rsidRDefault="0086441D" w:rsidP="0086441D">
      <w:pPr>
        <w:spacing w:after="0" w:line="276" w:lineRule="auto"/>
        <w:ind w:firstLine="1134"/>
        <w:jc w:val="both"/>
        <w:rPr>
          <w:rFonts w:ascii="Verdana" w:hAnsi="Verdana"/>
          <w:sz w:val="21"/>
          <w:szCs w:val="21"/>
        </w:rPr>
      </w:pPr>
    </w:p>
    <w:p w14:paraId="239E06AB" w14:textId="191D6364" w:rsidR="0086441D" w:rsidRPr="00D42CAA" w:rsidRDefault="0086441D" w:rsidP="0086441D">
      <w:pPr>
        <w:autoSpaceDE w:val="0"/>
        <w:autoSpaceDN w:val="0"/>
        <w:adjustRightInd w:val="0"/>
        <w:spacing w:after="0" w:line="276" w:lineRule="auto"/>
        <w:ind w:firstLine="1134"/>
        <w:contextualSpacing/>
        <w:jc w:val="both"/>
        <w:rPr>
          <w:rFonts w:ascii="Verdana" w:hAnsi="Verdana" w:cs="Arial"/>
          <w:bCs/>
          <w:i/>
          <w:sz w:val="21"/>
          <w:szCs w:val="21"/>
          <w:lang w:eastAsia="pt-BR"/>
        </w:rPr>
      </w:pPr>
      <w:r w:rsidRPr="00D42CAA">
        <w:rPr>
          <w:rFonts w:ascii="Verdana" w:hAnsi="Verdana"/>
          <w:sz w:val="21"/>
          <w:szCs w:val="21"/>
        </w:rPr>
        <w:t xml:space="preserve">Apresentamos a esta Augusta Casa Legislativa, o presente Projeto de Lei, que” </w:t>
      </w:r>
      <w:r w:rsidR="00B1191A" w:rsidRPr="00D42CAA">
        <w:rPr>
          <w:rFonts w:ascii="Verdana" w:eastAsia="Calibri" w:hAnsi="Verdana" w:cs="Arial"/>
          <w:bCs/>
          <w:i/>
          <w:iCs/>
          <w:spacing w:val="-5"/>
        </w:rPr>
        <w:t>Dispõe sobre a alienação de bens imóveis integrantes do patrimônio do Município mediante procedimento licitatório, sob a modalidade que especifica, e dá outras providências</w:t>
      </w:r>
      <w:r w:rsidRPr="00D42CAA">
        <w:rPr>
          <w:rFonts w:ascii="Verdana" w:hAnsi="Verdana" w:cs="Arial"/>
          <w:bCs/>
          <w:i/>
          <w:sz w:val="21"/>
          <w:szCs w:val="21"/>
          <w:lang w:eastAsia="pt-BR"/>
        </w:rPr>
        <w:t>”.</w:t>
      </w:r>
    </w:p>
    <w:p w14:paraId="00728FD6" w14:textId="77777777" w:rsidR="0086441D" w:rsidRPr="00D42CAA" w:rsidRDefault="0086441D" w:rsidP="0086441D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Verdana" w:hAnsi="Verdana" w:cs="Arial"/>
          <w:b/>
          <w:i/>
          <w:sz w:val="21"/>
          <w:szCs w:val="21"/>
          <w:lang w:eastAsia="pt-BR"/>
        </w:rPr>
      </w:pPr>
    </w:p>
    <w:p w14:paraId="1927D581" w14:textId="4940B992" w:rsidR="00B1191A" w:rsidRPr="00D42CAA" w:rsidRDefault="0086441D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D42CAA">
        <w:rPr>
          <w:rFonts w:ascii="Verdana" w:hAnsi="Verdana" w:cs="Arial"/>
          <w:sz w:val="21"/>
          <w:szCs w:val="21"/>
          <w:lang w:eastAsia="pt-BR"/>
        </w:rPr>
        <w:t xml:space="preserve">O objetivo deste Projeto de Lei, </w:t>
      </w:r>
      <w:r w:rsidR="00B1191A" w:rsidRPr="00D42CAA">
        <w:rPr>
          <w:rFonts w:ascii="Verdana" w:hAnsi="Verdana" w:cs="Arial"/>
        </w:rPr>
        <w:t xml:space="preserve">visa a conceção de autorização para a </w:t>
      </w:r>
      <w:r w:rsidR="001153D8" w:rsidRPr="00D42CAA">
        <w:rPr>
          <w:rFonts w:ascii="Verdana" w:hAnsi="Verdana" w:cs="Arial"/>
        </w:rPr>
        <w:t xml:space="preserve">alienação </w:t>
      </w:r>
      <w:r w:rsidR="00B1191A" w:rsidRPr="00D42CAA">
        <w:rPr>
          <w:rFonts w:ascii="Verdana" w:hAnsi="Verdana" w:cs="Arial"/>
        </w:rPr>
        <w:t xml:space="preserve">de imóveis que não estão sendo utilizados pelo Município. </w:t>
      </w:r>
    </w:p>
    <w:p w14:paraId="6FB7B476" w14:textId="77777777" w:rsidR="001153D8" w:rsidRPr="00D42CAA" w:rsidRDefault="001153D8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4DFD778A" w14:textId="410CF0AB" w:rsidR="00B1191A" w:rsidRPr="00D42CAA" w:rsidRDefault="001153D8" w:rsidP="00B47965">
      <w:pPr>
        <w:pStyle w:val="Recuodecorpodetexto"/>
        <w:spacing w:after="0"/>
        <w:ind w:left="0" w:firstLine="709"/>
        <w:jc w:val="both"/>
        <w:rPr>
          <w:rFonts w:ascii="Verdana" w:hAnsi="Verdana"/>
        </w:rPr>
      </w:pPr>
      <w:r w:rsidRPr="00D42CAA">
        <w:rPr>
          <w:rFonts w:ascii="Verdana" w:hAnsi="Verdana" w:cs="Arial"/>
        </w:rPr>
        <w:t>Oportuno salientar, que a</w:t>
      </w:r>
      <w:r w:rsidR="00B1191A" w:rsidRPr="00D42CAA">
        <w:rPr>
          <w:rFonts w:ascii="Verdana" w:hAnsi="Verdana" w:cs="Arial"/>
        </w:rPr>
        <w:t xml:space="preserve"> conservação de tais imóveis, sendo </w:t>
      </w:r>
      <w:r w:rsidRPr="00D42CAA">
        <w:rPr>
          <w:rFonts w:ascii="Verdana" w:hAnsi="Verdana" w:cs="Arial"/>
        </w:rPr>
        <w:t xml:space="preserve">áreas institucionais e </w:t>
      </w:r>
      <w:r w:rsidR="00B1191A" w:rsidRPr="00D42CAA">
        <w:rPr>
          <w:rFonts w:ascii="Verdana" w:hAnsi="Verdana" w:cs="Arial"/>
        </w:rPr>
        <w:t>lotes de terreno vagos, há muito sem atender</w:t>
      </w:r>
      <w:r w:rsidR="00B1191A" w:rsidRPr="00D42CAA">
        <w:rPr>
          <w:rFonts w:ascii="Verdana" w:hAnsi="Verdana"/>
        </w:rPr>
        <w:t xml:space="preserve"> sua função social, em confronto com Estatuto da Cidade, ensejam ao poder público a inobservância das legislações que regem a matéria, principalmente com relação a manutenção dos mesmos, quais sejam, a edificação de muro de fechamento, limpeza e capina, o que certamente culmina em elevados ônus para os cofres públicos, sem que haja benefício direto para a comunidade.</w:t>
      </w:r>
    </w:p>
    <w:p w14:paraId="0FDFC8BF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1724F22C" w14:textId="0305A7FF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D42CAA">
        <w:rPr>
          <w:rFonts w:ascii="Verdana" w:hAnsi="Verdana" w:cs="Arial"/>
        </w:rPr>
        <w:t>Fato é que nem sempre há recursos disponíveis para fazer frente a despesas de tal natureza, o que, no mais das vezes, acaba resultando em imóveis em má conservação, com a consequente desvalorização do patrimônio dos munícipes ali instalados</w:t>
      </w:r>
      <w:r w:rsidR="001153D8" w:rsidRPr="00D42CAA">
        <w:rPr>
          <w:rFonts w:ascii="Verdana" w:hAnsi="Verdana" w:cs="Arial"/>
        </w:rPr>
        <w:t xml:space="preserve">, bem como </w:t>
      </w:r>
      <w:r w:rsidR="00243071" w:rsidRPr="00D42CAA">
        <w:rPr>
          <w:rFonts w:ascii="Verdana" w:hAnsi="Verdana" w:cs="Arial"/>
        </w:rPr>
        <w:t xml:space="preserve">não se pode olvidar que </w:t>
      </w:r>
      <w:r w:rsidR="001153D8" w:rsidRPr="00D42CAA">
        <w:rPr>
          <w:rFonts w:ascii="Verdana" w:hAnsi="Verdana" w:cs="Arial"/>
        </w:rPr>
        <w:t xml:space="preserve">as áreas institucionais no interior dos </w:t>
      </w:r>
      <w:r w:rsidR="00243071" w:rsidRPr="00D42CAA">
        <w:rPr>
          <w:rFonts w:ascii="Verdana" w:hAnsi="Verdana" w:cs="Arial"/>
        </w:rPr>
        <w:t>condomínios</w:t>
      </w:r>
      <w:r w:rsidR="001153D8" w:rsidRPr="00D42CAA">
        <w:rPr>
          <w:rFonts w:ascii="Verdana" w:hAnsi="Verdana" w:cs="Arial"/>
        </w:rPr>
        <w:t xml:space="preserve"> </w:t>
      </w:r>
      <w:r w:rsidR="00243071" w:rsidRPr="00D42CAA">
        <w:rPr>
          <w:rFonts w:ascii="Verdana" w:hAnsi="Verdana" w:cs="Arial"/>
        </w:rPr>
        <w:t>fechados</w:t>
      </w:r>
      <w:r w:rsidR="00B47965" w:rsidRPr="00D42CAA">
        <w:rPr>
          <w:rFonts w:ascii="Verdana" w:hAnsi="Verdana" w:cs="Arial"/>
        </w:rPr>
        <w:t xml:space="preserve"> somente são usufruídas pelos condôminos e como consequência lógica, não são </w:t>
      </w:r>
      <w:r w:rsidR="00243071" w:rsidRPr="00D42CAA">
        <w:rPr>
          <w:rFonts w:ascii="Verdana" w:hAnsi="Verdana" w:cs="Arial"/>
        </w:rPr>
        <w:t>utilizadas pelo Município</w:t>
      </w:r>
      <w:r w:rsidR="00B47965" w:rsidRPr="00D42CAA">
        <w:rPr>
          <w:rFonts w:ascii="Verdana" w:hAnsi="Verdana" w:cs="Arial"/>
        </w:rPr>
        <w:t xml:space="preserve"> em favor da coletividade</w:t>
      </w:r>
      <w:r w:rsidRPr="00D42CAA">
        <w:rPr>
          <w:rFonts w:ascii="Verdana" w:hAnsi="Verdana" w:cs="Arial"/>
        </w:rPr>
        <w:t>.</w:t>
      </w:r>
    </w:p>
    <w:p w14:paraId="7F6B50F5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530DB213" w14:textId="394EE6AD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D42CAA">
        <w:rPr>
          <w:rFonts w:ascii="Verdana" w:hAnsi="Verdana" w:cs="Arial"/>
        </w:rPr>
        <w:t xml:space="preserve">Pretende-se, portanto, fomentar o desenvolvimento das regiões </w:t>
      </w:r>
      <w:r w:rsidR="00FF102A">
        <w:rPr>
          <w:rFonts w:ascii="Verdana" w:hAnsi="Verdana" w:cs="Arial"/>
        </w:rPr>
        <w:t>escolhidas</w:t>
      </w:r>
      <w:r w:rsidRPr="00D42CAA">
        <w:rPr>
          <w:rFonts w:ascii="Verdana" w:hAnsi="Verdana" w:cs="Arial"/>
        </w:rPr>
        <w:t>, atribuindo a elas usos mais adequados à dinâmica urbana, ao mesmo tempo em que os investimentos públicos serão otimizados, com a alocação de recursos para ações que atendam de maneira mais efetiva os legítimos interesses dos contribuintes.</w:t>
      </w:r>
    </w:p>
    <w:p w14:paraId="4F757278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67B55130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D42CAA">
        <w:rPr>
          <w:rFonts w:ascii="Verdana" w:hAnsi="Verdana" w:cs="Arial"/>
        </w:rPr>
        <w:t>Cumpre salientar que as alienações ora pretendidas não comprometem, em nada, a prestação dos serviços públicos destinados à população municipal, tendo em vista que são imóveis não utilizados e – repita-se – não se prestam as suas finalidades.</w:t>
      </w:r>
    </w:p>
    <w:p w14:paraId="31F89859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</w:p>
    <w:p w14:paraId="28F9561D" w14:textId="27C49A26" w:rsidR="00B1191A" w:rsidRPr="00D42CAA" w:rsidRDefault="00824015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</w:rPr>
      </w:pPr>
      <w:r w:rsidRPr="00D42CAA">
        <w:rPr>
          <w:rFonts w:ascii="Verdana" w:hAnsi="Verdana" w:cs="Arial"/>
        </w:rPr>
        <w:lastRenderedPageBreak/>
        <w:t xml:space="preserve">Nesse contexto, </w:t>
      </w:r>
      <w:r w:rsidR="00B1191A" w:rsidRPr="00D42CAA">
        <w:rPr>
          <w:rFonts w:ascii="Verdana" w:hAnsi="Verdana" w:cs="Arial"/>
        </w:rPr>
        <w:t>é cediço que as alienações em tela poderão propiciar o aumento da arrecadação municipal, elevando ainda mais a capacidade de investimento da Administração, proporcionando que recursos sejam alocados em atividades de grande interesse da nossa Cidade.</w:t>
      </w:r>
    </w:p>
    <w:p w14:paraId="006970D4" w14:textId="77777777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/>
          <w:bCs/>
        </w:rPr>
      </w:pPr>
    </w:p>
    <w:p w14:paraId="681A23C5" w14:textId="433A080B" w:rsidR="00B1191A" w:rsidRPr="00D42CAA" w:rsidRDefault="00B1191A" w:rsidP="00B47965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  <w:r w:rsidRPr="00D42CAA">
        <w:rPr>
          <w:rFonts w:ascii="Verdana" w:hAnsi="Verdana" w:cs="Vrinda"/>
          <w:lang w:eastAsia="pt-BR"/>
        </w:rPr>
        <w:t>Contando, desde já com a aprovação deste Projeto por parte deste Egrégio Poder</w:t>
      </w:r>
      <w:r w:rsidR="00F81FC7">
        <w:rPr>
          <w:rFonts w:ascii="Verdana" w:hAnsi="Verdana" w:cs="Vrinda"/>
          <w:lang w:eastAsia="pt-BR"/>
        </w:rPr>
        <w:t xml:space="preserve"> Legislativo</w:t>
      </w:r>
      <w:r w:rsidRPr="00D42CAA">
        <w:rPr>
          <w:rFonts w:ascii="Verdana" w:hAnsi="Verdana" w:cs="Vrinda"/>
          <w:lang w:eastAsia="pt-BR"/>
        </w:rPr>
        <w:t xml:space="preserve">, que sempre tem analisado e aprovado projetos que venham em benefício da comunidade, </w:t>
      </w:r>
      <w:r w:rsidRPr="00D42CAA">
        <w:rPr>
          <w:rFonts w:ascii="Verdana" w:hAnsi="Verdana"/>
          <w:bCs/>
        </w:rPr>
        <w:t>solicitamos a apreciação e aprovação do presente Projeto de Lei</w:t>
      </w:r>
      <w:r w:rsidRPr="00D42CAA">
        <w:rPr>
          <w:rFonts w:ascii="Verdana" w:hAnsi="Verdana" w:cs="Arial"/>
          <w:spacing w:val="-5"/>
        </w:rPr>
        <w:t>.</w:t>
      </w:r>
    </w:p>
    <w:p w14:paraId="2BBB3155" w14:textId="77777777" w:rsidR="00F81FC7" w:rsidRDefault="00F81FC7" w:rsidP="00F81FC7">
      <w:pPr>
        <w:spacing w:after="0"/>
        <w:ind w:firstLine="709"/>
        <w:jc w:val="both"/>
        <w:rPr>
          <w:rFonts w:ascii="Verdana" w:hAnsi="Verdana" w:cs="Courier New"/>
          <w:sz w:val="23"/>
          <w:szCs w:val="23"/>
        </w:rPr>
      </w:pPr>
    </w:p>
    <w:p w14:paraId="329614CE" w14:textId="2453539B" w:rsidR="0086441D" w:rsidRPr="00D42CAA" w:rsidRDefault="0086441D" w:rsidP="00824015">
      <w:pPr>
        <w:ind w:firstLine="709"/>
        <w:jc w:val="both"/>
        <w:rPr>
          <w:rFonts w:ascii="Verdana" w:hAnsi="Verdana" w:cs="Courier New"/>
          <w:sz w:val="23"/>
          <w:szCs w:val="23"/>
        </w:rPr>
      </w:pPr>
      <w:r w:rsidRPr="00D42CAA">
        <w:rPr>
          <w:rFonts w:ascii="Verdana" w:hAnsi="Verdana" w:cs="Courier New"/>
          <w:sz w:val="23"/>
          <w:szCs w:val="23"/>
        </w:rPr>
        <w:t xml:space="preserve">Com essas considerações, </w:t>
      </w:r>
      <w:r w:rsidRPr="00D42CAA">
        <w:rPr>
          <w:rFonts w:ascii="Verdana" w:hAnsi="Verdana"/>
          <w:sz w:val="23"/>
          <w:szCs w:val="23"/>
        </w:rPr>
        <w:t xml:space="preserve">nobres Edis, pugnamos que a presente proposta de Lei seja apreciada e discutida e ao final aprovada. </w:t>
      </w:r>
    </w:p>
    <w:p w14:paraId="42A8E7EC" w14:textId="77777777" w:rsidR="0086441D" w:rsidRPr="00D42CAA" w:rsidRDefault="0086441D" w:rsidP="00824015">
      <w:pPr>
        <w:suppressAutoHyphens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D42CAA">
        <w:rPr>
          <w:rFonts w:ascii="Verdana" w:eastAsia="Times New Roman" w:hAnsi="Verdana" w:cs="Times New Roman"/>
          <w:sz w:val="23"/>
          <w:szCs w:val="23"/>
          <w:lang w:eastAsia="ar-SA"/>
        </w:rPr>
        <w:t>Na oportunidade, renovo protestos de estima e consideração.</w:t>
      </w:r>
    </w:p>
    <w:p w14:paraId="64D60E57" w14:textId="77777777" w:rsidR="0086441D" w:rsidRPr="00D42CAA" w:rsidRDefault="0086441D" w:rsidP="00824015">
      <w:pPr>
        <w:suppressAutoHyphens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D42CAA">
        <w:rPr>
          <w:rFonts w:ascii="Verdana" w:eastAsia="Times New Roman" w:hAnsi="Verdana" w:cs="Times New Roman"/>
          <w:sz w:val="23"/>
          <w:szCs w:val="23"/>
          <w:lang w:eastAsia="ar-SA"/>
        </w:rPr>
        <w:t>Cordialmente,</w:t>
      </w:r>
    </w:p>
    <w:p w14:paraId="02F115FF" w14:textId="0B2D59BD" w:rsidR="0086441D" w:rsidRPr="00D42CAA" w:rsidRDefault="0086441D" w:rsidP="00824015">
      <w:pPr>
        <w:keepNext/>
        <w:keepLines/>
        <w:spacing w:before="480" w:after="0" w:line="360" w:lineRule="auto"/>
        <w:ind w:firstLine="709"/>
        <w:outlineLvl w:val="0"/>
        <w:rPr>
          <w:rFonts w:ascii="Verdana" w:eastAsia="Times New Roman" w:hAnsi="Verdana" w:cs="Times New Roman"/>
          <w:sz w:val="23"/>
          <w:szCs w:val="23"/>
        </w:rPr>
      </w:pPr>
      <w:r w:rsidRPr="00D42CAA">
        <w:rPr>
          <w:rFonts w:ascii="Verdana" w:eastAsia="Times New Roman" w:hAnsi="Verdana" w:cs="Times New Roman"/>
          <w:sz w:val="23"/>
          <w:szCs w:val="23"/>
        </w:rPr>
        <w:t xml:space="preserve">              Carmo do Cajuru, </w:t>
      </w:r>
      <w:r w:rsidR="001C495B">
        <w:rPr>
          <w:rFonts w:ascii="Verdana" w:eastAsia="Times New Roman" w:hAnsi="Verdana" w:cs="Times New Roman"/>
          <w:sz w:val="23"/>
          <w:szCs w:val="23"/>
        </w:rPr>
        <w:t>28</w:t>
      </w:r>
      <w:r w:rsidRPr="00D42CAA">
        <w:rPr>
          <w:rFonts w:ascii="Verdana" w:eastAsia="Times New Roman" w:hAnsi="Verdana" w:cs="Times New Roman"/>
          <w:sz w:val="23"/>
          <w:szCs w:val="23"/>
        </w:rPr>
        <w:t xml:space="preserve"> de </w:t>
      </w:r>
      <w:r w:rsidR="00824015" w:rsidRPr="00D42CAA">
        <w:rPr>
          <w:rFonts w:ascii="Verdana" w:eastAsia="Times New Roman" w:hAnsi="Verdana" w:cs="Times New Roman"/>
          <w:sz w:val="23"/>
          <w:szCs w:val="23"/>
        </w:rPr>
        <w:t>setembro</w:t>
      </w:r>
      <w:r w:rsidRPr="00D42CAA">
        <w:rPr>
          <w:rFonts w:ascii="Verdana" w:eastAsia="Times New Roman" w:hAnsi="Verdana" w:cs="Times New Roman"/>
          <w:sz w:val="23"/>
          <w:szCs w:val="23"/>
        </w:rPr>
        <w:t xml:space="preserve"> de 2022.</w:t>
      </w:r>
    </w:p>
    <w:p w14:paraId="75E58ACF" w14:textId="77777777" w:rsidR="0086441D" w:rsidRPr="00D42CAA" w:rsidRDefault="0086441D" w:rsidP="0086441D">
      <w:pPr>
        <w:jc w:val="center"/>
        <w:rPr>
          <w:rFonts w:ascii="Verdana" w:hAnsi="Verdana"/>
          <w:b/>
          <w:sz w:val="23"/>
          <w:szCs w:val="23"/>
        </w:rPr>
      </w:pPr>
    </w:p>
    <w:p w14:paraId="020B29BB" w14:textId="77777777" w:rsidR="0086441D" w:rsidRPr="00D42CAA" w:rsidRDefault="0086441D" w:rsidP="0086441D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Edson de Souza Vilela</w:t>
      </w:r>
    </w:p>
    <w:p w14:paraId="014C9F2A" w14:textId="77777777" w:rsidR="0086441D" w:rsidRPr="00D42CAA" w:rsidRDefault="0086441D" w:rsidP="0086441D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D42CAA">
        <w:rPr>
          <w:rFonts w:ascii="Verdana" w:hAnsi="Verdana"/>
          <w:b/>
          <w:sz w:val="23"/>
          <w:szCs w:val="23"/>
        </w:rPr>
        <w:t>Prefeito de Carmo do Cajuru</w:t>
      </w:r>
    </w:p>
    <w:p w14:paraId="7382B286" w14:textId="77777777" w:rsidR="0086441D" w:rsidRPr="00D42CAA" w:rsidRDefault="0086441D" w:rsidP="0086441D">
      <w:pPr>
        <w:spacing w:after="0"/>
        <w:ind w:firstLine="1134"/>
        <w:rPr>
          <w:b/>
          <w:bCs/>
          <w:sz w:val="20"/>
          <w:szCs w:val="20"/>
        </w:rPr>
      </w:pPr>
    </w:p>
    <w:p w14:paraId="7807AC37" w14:textId="77777777" w:rsidR="0086441D" w:rsidRPr="00D42CAA" w:rsidRDefault="0086441D" w:rsidP="0086441D">
      <w:pPr>
        <w:ind w:firstLine="1134"/>
        <w:rPr>
          <w:bCs/>
          <w:sz w:val="20"/>
          <w:szCs w:val="20"/>
        </w:rPr>
      </w:pPr>
    </w:p>
    <w:p w14:paraId="5966BC94" w14:textId="77777777" w:rsidR="0086441D" w:rsidRPr="00D42CAA" w:rsidRDefault="0086441D" w:rsidP="0086441D">
      <w:pPr>
        <w:spacing w:after="0" w:line="240" w:lineRule="auto"/>
        <w:ind w:firstLine="1134"/>
        <w:jc w:val="both"/>
        <w:rPr>
          <w:rFonts w:ascii="Verdana" w:hAnsi="Verdana" w:cs="Arial"/>
          <w:sz w:val="21"/>
          <w:szCs w:val="21"/>
          <w:lang w:eastAsia="pt-BR"/>
        </w:rPr>
      </w:pPr>
      <w:r w:rsidRPr="00D42CAA">
        <w:rPr>
          <w:rFonts w:ascii="Verdana" w:hAnsi="Verdana" w:cs="Arial"/>
          <w:sz w:val="21"/>
          <w:szCs w:val="21"/>
          <w:lang w:eastAsia="pt-BR"/>
        </w:rPr>
        <w:t xml:space="preserve">   </w:t>
      </w:r>
    </w:p>
    <w:p w14:paraId="555D6AAE" w14:textId="77777777" w:rsidR="0086441D" w:rsidRPr="00D42CAA" w:rsidRDefault="0086441D" w:rsidP="0086441D">
      <w:pPr>
        <w:spacing w:after="0" w:line="240" w:lineRule="auto"/>
        <w:ind w:firstLine="1134"/>
        <w:jc w:val="both"/>
        <w:rPr>
          <w:rFonts w:ascii="Verdana" w:hAnsi="Verdana" w:cs="Arial"/>
          <w:sz w:val="21"/>
          <w:szCs w:val="21"/>
          <w:lang w:eastAsia="pt-BR"/>
        </w:rPr>
      </w:pPr>
    </w:p>
    <w:p w14:paraId="5C382861" w14:textId="77777777" w:rsidR="00D82D02" w:rsidRPr="00D42CAA" w:rsidRDefault="00D82D02"/>
    <w:sectPr w:rsidR="00D82D02" w:rsidRPr="00D42CAA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07A"/>
    <w:multiLevelType w:val="hybridMultilevel"/>
    <w:tmpl w:val="7F068EF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7E909B3"/>
    <w:multiLevelType w:val="hybridMultilevel"/>
    <w:tmpl w:val="919EFAA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1296875">
    <w:abstractNumId w:val="1"/>
  </w:num>
  <w:num w:numId="2" w16cid:durableId="47815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1D"/>
    <w:rsid w:val="00030076"/>
    <w:rsid w:val="000D5399"/>
    <w:rsid w:val="000D5F4D"/>
    <w:rsid w:val="000E31A7"/>
    <w:rsid w:val="001153D8"/>
    <w:rsid w:val="0017384A"/>
    <w:rsid w:val="001A0BA4"/>
    <w:rsid w:val="001C495B"/>
    <w:rsid w:val="001C678F"/>
    <w:rsid w:val="002041A9"/>
    <w:rsid w:val="0022192E"/>
    <w:rsid w:val="00243071"/>
    <w:rsid w:val="002469AB"/>
    <w:rsid w:val="002E1DEB"/>
    <w:rsid w:val="003F0DEF"/>
    <w:rsid w:val="00415383"/>
    <w:rsid w:val="00482769"/>
    <w:rsid w:val="00573B0C"/>
    <w:rsid w:val="00591009"/>
    <w:rsid w:val="005F18E1"/>
    <w:rsid w:val="00633F4B"/>
    <w:rsid w:val="00693299"/>
    <w:rsid w:val="00704A27"/>
    <w:rsid w:val="0076547D"/>
    <w:rsid w:val="007D2F68"/>
    <w:rsid w:val="00824015"/>
    <w:rsid w:val="00855EBC"/>
    <w:rsid w:val="0086441D"/>
    <w:rsid w:val="0087301F"/>
    <w:rsid w:val="008A71FC"/>
    <w:rsid w:val="008E231D"/>
    <w:rsid w:val="00946F81"/>
    <w:rsid w:val="00954330"/>
    <w:rsid w:val="009723B9"/>
    <w:rsid w:val="009742DA"/>
    <w:rsid w:val="0098465C"/>
    <w:rsid w:val="009F291A"/>
    <w:rsid w:val="00A0693D"/>
    <w:rsid w:val="00A232B2"/>
    <w:rsid w:val="00A43713"/>
    <w:rsid w:val="00A579E9"/>
    <w:rsid w:val="00A67D8E"/>
    <w:rsid w:val="00A82939"/>
    <w:rsid w:val="00A84008"/>
    <w:rsid w:val="00A850F7"/>
    <w:rsid w:val="00AC2CDB"/>
    <w:rsid w:val="00B1191A"/>
    <w:rsid w:val="00B47965"/>
    <w:rsid w:val="00B50120"/>
    <w:rsid w:val="00BB1479"/>
    <w:rsid w:val="00C032D4"/>
    <w:rsid w:val="00C41F0B"/>
    <w:rsid w:val="00C45A9D"/>
    <w:rsid w:val="00C51F16"/>
    <w:rsid w:val="00C66BEB"/>
    <w:rsid w:val="00C9442C"/>
    <w:rsid w:val="00D014E4"/>
    <w:rsid w:val="00D02248"/>
    <w:rsid w:val="00D42CAA"/>
    <w:rsid w:val="00D444AC"/>
    <w:rsid w:val="00D64CD2"/>
    <w:rsid w:val="00D82D02"/>
    <w:rsid w:val="00D84FA6"/>
    <w:rsid w:val="00E115F9"/>
    <w:rsid w:val="00E2216E"/>
    <w:rsid w:val="00E23D97"/>
    <w:rsid w:val="00E34C4E"/>
    <w:rsid w:val="00E36B7E"/>
    <w:rsid w:val="00E56DA7"/>
    <w:rsid w:val="00E73157"/>
    <w:rsid w:val="00ED0A49"/>
    <w:rsid w:val="00F13BAD"/>
    <w:rsid w:val="00F17832"/>
    <w:rsid w:val="00F33C45"/>
    <w:rsid w:val="00F41CB1"/>
    <w:rsid w:val="00F81FC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A0FE"/>
  <w15:chartTrackingRefBased/>
  <w15:docId w15:val="{0F815B98-9B46-4877-9169-550FEEE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B1191A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B1191A"/>
  </w:style>
  <w:style w:type="character" w:customStyle="1" w:styleId="RecuodecorpodetextoChar1">
    <w:name w:val="Recuo de corpo de texto Char1"/>
    <w:link w:val="Recuodecorpodetexto"/>
    <w:uiPriority w:val="99"/>
    <w:rsid w:val="00B119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2022-09-28T13:34:00Z</cp:lastPrinted>
  <dcterms:created xsi:type="dcterms:W3CDTF">2022-09-28T19:59:00Z</dcterms:created>
  <dcterms:modified xsi:type="dcterms:W3CDTF">2022-09-28T19:59:00Z</dcterms:modified>
</cp:coreProperties>
</file>