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333" w14:textId="77777777" w:rsidR="008740A0" w:rsidRPr="008740A0" w:rsidRDefault="008740A0" w:rsidP="0087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36"/>
          <w:szCs w:val="36"/>
          <w14:ligatures w14:val="none"/>
        </w:rPr>
      </w:pPr>
      <w:bookmarkStart w:id="0" w:name="_Hlk129788237"/>
      <w:r w:rsidRPr="008740A0">
        <w:rPr>
          <w:rFonts w:ascii="Verdana" w:eastAsia="Times New Roman" w:hAnsi="Verdana" w:cs="Arial"/>
          <w:b/>
          <w:kern w:val="0"/>
          <w:sz w:val="36"/>
          <w:szCs w:val="36"/>
          <w14:ligatures w14:val="none"/>
        </w:rPr>
        <w:t>PROJETO DE LEI Nº ___/2023</w:t>
      </w:r>
    </w:p>
    <w:p w14:paraId="1744D148" w14:textId="77777777" w:rsidR="008740A0" w:rsidRPr="008740A0" w:rsidRDefault="008740A0" w:rsidP="008740A0">
      <w:pPr>
        <w:suppressAutoHyphens/>
        <w:spacing w:after="240" w:line="240" w:lineRule="auto"/>
        <w:ind w:left="5103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43E00A2" w14:textId="774F469D" w:rsidR="00F8082E" w:rsidRPr="008702BA" w:rsidRDefault="00F8082E" w:rsidP="00F8082E">
      <w:pPr>
        <w:spacing w:after="240" w:line="340" w:lineRule="exact"/>
        <w:ind w:left="5529"/>
        <w:jc w:val="both"/>
        <w:rPr>
          <w:rFonts w:ascii="Verdana" w:hAnsi="Verdana" w:cstheme="minorHAnsi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8702BA">
        <w:rPr>
          <w:rFonts w:ascii="Verdana" w:hAnsi="Verdana" w:cstheme="minorHAnsi"/>
          <w:b/>
          <w:bCs/>
          <w:color w:val="000000" w:themeColor="text1"/>
          <w:kern w:val="0"/>
          <w:sz w:val="20"/>
          <w:szCs w:val="20"/>
          <w14:ligatures w14:val="none"/>
        </w:rPr>
        <w:t>Dispõe sobre o Fundo Municipal de Preservação do Patrimônio Cultural e dá outras providências.</w:t>
      </w:r>
    </w:p>
    <w:p w14:paraId="02232A76" w14:textId="77777777" w:rsidR="008740A0" w:rsidRPr="008702BA" w:rsidRDefault="008740A0" w:rsidP="008740A0">
      <w:pPr>
        <w:spacing w:line="360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  <w14:ligatures w14:val="none"/>
        </w:rPr>
      </w:pPr>
      <w:r w:rsidRPr="008740A0">
        <w:rPr>
          <w:rFonts w:ascii="Verdana" w:eastAsia="Calibri" w:hAnsi="Verdana" w:cs="Times New Roman"/>
          <w:i/>
          <w:iCs/>
          <w:spacing w:val="-5"/>
          <w:kern w:val="0"/>
          <w:sz w:val="24"/>
          <w:szCs w:val="24"/>
          <w14:ligatures w14:val="none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1C7809A8" w14:textId="46B5425C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 xml:space="preserve">Art. 1º 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O </w:t>
      </w:r>
      <w:bookmarkStart w:id="1" w:name="_Hlk92645464"/>
      <w:bookmarkStart w:id="2" w:name="_Hlk108509736"/>
      <w:bookmarkStart w:id="3" w:name="_Hlk92534949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Fundo Municipal de Preservação do Patrimônio Cultural</w:t>
      </w:r>
      <w:bookmarkEnd w:id="1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</w:t>
      </w:r>
      <w:bookmarkEnd w:id="2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do município de Carmo do Cajuru (FUMPAC)</w:t>
      </w:r>
      <w:bookmarkEnd w:id="3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, </w:t>
      </w:r>
      <w:r w:rsidRPr="008740A0">
        <w:rPr>
          <w:rFonts w:ascii="Verdana" w:hAnsi="Verdana" w:cstheme="minorHAnsi"/>
          <w:kern w:val="0"/>
          <w:sz w:val="23"/>
          <w:szCs w:val="23"/>
          <w14:ligatures w14:val="none"/>
        </w:rPr>
        <w:t xml:space="preserve">passa a ser 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componente especial do Sistema Municipal de Cultura (SMC) para captação e aplicação de recursos com a finalidade de prestar apoio financeiro, em caráter suplementar, a projetos e ações destinados à promoção, preservação, manutenção e conservação do patrimônio cultural local, nos termos da presente lei.</w:t>
      </w:r>
    </w:p>
    <w:p w14:paraId="44172462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Parágrafo único.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 aludido apoio financeiro no</w:t>
      </w:r>
      <w:r w:rsidRPr="008740A0">
        <w:rPr>
          <w:rFonts w:ascii="Verdana" w:hAnsi="Verdana" w:cstheme="minorHAnsi"/>
          <w:i/>
          <w:iCs/>
          <w:color w:val="000000" w:themeColor="text1"/>
          <w:kern w:val="0"/>
          <w:sz w:val="23"/>
          <w:szCs w:val="23"/>
          <w14:ligatures w14:val="none"/>
        </w:rPr>
        <w:t xml:space="preserve"> caput 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deste artigo corresponderá à liberação de recursos financeiros pelo Fundo Municipal de Preservação do Patrimônio Cultural (FUMPAC) em proveito de projetos culturais aprovados pelo Conselho Municipal do Patrimônio Histórico, Artístico e Cultural de Carmo do Cajuru (COMPHAC).</w:t>
      </w:r>
    </w:p>
    <w:p w14:paraId="46DB9FD7" w14:textId="39DD9322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2º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 </w:t>
      </w:r>
      <w:bookmarkStart w:id="4" w:name="_Hlk92646314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Fundo Municipal de Preservação do Patrimônio Cultural (FUMPAC) </w:t>
      </w:r>
      <w:bookmarkEnd w:id="4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terá orçamento próprio, constituindo seus recursos por meio de:</w:t>
      </w:r>
    </w:p>
    <w:p w14:paraId="728FC595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-  dotações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consignadas na Lei Orçamentária Anual (LOA) e seus créditos adicionais;</w:t>
      </w:r>
    </w:p>
    <w:p w14:paraId="109BD41A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transferências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federais e/ou estaduais à conta do Fundo Municipal de Preservação do Patrimônio Cultural (FUMPAC);</w:t>
      </w:r>
    </w:p>
    <w:p w14:paraId="45249D5F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kern w:val="0"/>
          <w:sz w:val="23"/>
          <w:szCs w:val="23"/>
          <w14:ligatures w14:val="none"/>
        </w:rPr>
        <w:t>III - o valor integral dos repasses recebidos pelo Município a título de ICMS Patrimônio Cultural;</w:t>
      </w:r>
    </w:p>
    <w:p w14:paraId="28B61AA2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IV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contribuições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de mantenedores;</w:t>
      </w:r>
    </w:p>
    <w:p w14:paraId="6D287983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kern w:val="0"/>
          <w:sz w:val="23"/>
          <w:szCs w:val="23"/>
          <w14:ligatures w14:val="none"/>
        </w:rPr>
        <w:t xml:space="preserve">V - </w:t>
      </w:r>
      <w:proofErr w:type="gramStart"/>
      <w:r w:rsidRPr="008740A0">
        <w:rPr>
          <w:rFonts w:ascii="Verdana" w:hAnsi="Verdana" w:cstheme="minorHAnsi"/>
          <w:kern w:val="0"/>
          <w:sz w:val="23"/>
          <w:szCs w:val="23"/>
          <w14:ligatures w14:val="none"/>
        </w:rPr>
        <w:t>o</w:t>
      </w:r>
      <w:proofErr w:type="gramEnd"/>
      <w:r w:rsidRPr="008740A0">
        <w:rPr>
          <w:rFonts w:ascii="Verdana" w:hAnsi="Verdana" w:cstheme="minorHAnsi"/>
          <w:kern w:val="0"/>
          <w:sz w:val="23"/>
          <w:szCs w:val="23"/>
          <w14:ligatures w14:val="none"/>
        </w:rPr>
        <w:t xml:space="preserve"> produto das multas aplicadas em decorrência de infrações cometidas contra o patrimônio cultural;</w:t>
      </w:r>
    </w:p>
    <w:p w14:paraId="44CA8D6D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VI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produto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do desenvolvimento de suas finalidades institucionais, tais como: </w:t>
      </w:r>
    </w:p>
    <w:p w14:paraId="29A06BBC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lastRenderedPageBreak/>
        <w:t xml:space="preserve">a) arrecadação dos preços públicos cobrados pela cessão de bens municipais sujeitos à administração do Órgão responsável pela gestão da Cultura no município; e </w:t>
      </w:r>
    </w:p>
    <w:p w14:paraId="0A51DCAC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b) resultado da venda de ingressos de espetáculos ou de outros eventos artísticos e promoções, produtos e serviços de caráter cultural;</w:t>
      </w:r>
    </w:p>
    <w:p w14:paraId="018B7001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VII - doações e legados, nos termos da legislação vigente;</w:t>
      </w:r>
    </w:p>
    <w:p w14:paraId="5D548EB5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VIII - subvenções e auxílios de entidades de qualquer natureza, inclusive de organismos internacionais;</w:t>
      </w:r>
    </w:p>
    <w:p w14:paraId="0FF3A660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IX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retorno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dos resultados econômicos provenientes dos investimentos porventura realizados em empresas e projetos culturais efetivados com recursos do </w:t>
      </w:r>
      <w:bookmarkStart w:id="5" w:name="_Hlk92647074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Fundo Municipal de Preservação do Patrimônio Cultural (FUMPAC)</w:t>
      </w:r>
      <w:bookmarkEnd w:id="5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;</w:t>
      </w:r>
    </w:p>
    <w:p w14:paraId="1142700B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X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empréstimos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de instituições financeiras ou outras entidades;</w:t>
      </w:r>
    </w:p>
    <w:p w14:paraId="3CD10E31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XI - saldos não utilizados na execução dos projetos culturais financiados com recursos dos mecanismos previstos no Sistema Municipal de Cultura (SMC);</w:t>
      </w:r>
    </w:p>
    <w:p w14:paraId="3B1A507B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XII - devolução de recursos determinados pelo não cumprimento ou desaprovação de contas de projetos culturais custeados pelos mecanismos previstos no Sistema Municipal de Financiamento à Cultura (SMFC);</w:t>
      </w:r>
    </w:p>
    <w:p w14:paraId="7B8E60FC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XIII - saldos de exercícios anteriores; e</w:t>
      </w:r>
    </w:p>
    <w:p w14:paraId="202BAFBD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XIV - outras receitas legalmente incorporáveis que lhe vierem a ser destinadas.</w:t>
      </w:r>
    </w:p>
    <w:p w14:paraId="4701B9CE" w14:textId="4E7F514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§1º.  Os recursos que compõem o fundo serão depositados em conta especial sob a denominação “Fundo de Preservação do Patrimônio Cultural</w:t>
      </w:r>
      <w:r w:rsidR="008702BA" w:rsidRPr="008702BA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”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.</w:t>
      </w:r>
    </w:p>
    <w:p w14:paraId="2841ED01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§2º.  O eventual saldo não utilizado pelo FUMPAC, será transferido para o próximo exercício, a seu crédito.</w:t>
      </w:r>
    </w:p>
    <w:p w14:paraId="042DF8B0" w14:textId="56594680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3º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Fica autorizada a composição financeira de recursos do </w:t>
      </w:r>
      <w:bookmarkStart w:id="6" w:name="_Hlk92646825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Fundo Municipal de Preservação do Patrimônio Cultural (FUMPAC)</w:t>
      </w:r>
      <w:bookmarkEnd w:id="6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com recursos de pessoas jurídicas de direito público ou de direito privado, com fins lucrativos, para apoio compartilhado de programas, projetos e ações culturais de interesse estratégico para a preservação do patrimônio histórico-cultural. </w:t>
      </w:r>
    </w:p>
    <w:p w14:paraId="72AA29B0" w14:textId="77777777" w:rsidR="008740A0" w:rsidRPr="008740A0" w:rsidRDefault="008740A0" w:rsidP="00F8082E">
      <w:pPr>
        <w:autoSpaceDE w:val="0"/>
        <w:autoSpaceDN w:val="0"/>
        <w:adjustRightInd w:val="0"/>
        <w:spacing w:after="36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Parágrafo único.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 O aporte dos recursos das pessoas jurídicas de direito público ou de direito privado previsto neste artigo não gozará de incentivo fiscal.</w:t>
      </w:r>
    </w:p>
    <w:p w14:paraId="050E3628" w14:textId="77777777" w:rsidR="008740A0" w:rsidRPr="008740A0" w:rsidRDefault="008740A0" w:rsidP="008740A0">
      <w:pPr>
        <w:autoSpaceDE w:val="0"/>
        <w:autoSpaceDN w:val="0"/>
        <w:adjustRightInd w:val="0"/>
        <w:spacing w:after="0" w:line="320" w:lineRule="exact"/>
        <w:jc w:val="center"/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</w:pPr>
      <w:bookmarkStart w:id="7" w:name="_Hlk92478785"/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CAPITULO II</w:t>
      </w:r>
    </w:p>
    <w:p w14:paraId="0D4061B2" w14:textId="77777777" w:rsidR="008740A0" w:rsidRPr="008740A0" w:rsidRDefault="008740A0" w:rsidP="008740A0">
      <w:pPr>
        <w:autoSpaceDE w:val="0"/>
        <w:autoSpaceDN w:val="0"/>
        <w:adjustRightInd w:val="0"/>
        <w:spacing w:after="120" w:line="320" w:lineRule="exact"/>
        <w:jc w:val="center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Da Administração do Fundo</w:t>
      </w:r>
    </w:p>
    <w:bookmarkEnd w:id="7"/>
    <w:p w14:paraId="79F08FE0" w14:textId="332E8B3A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lastRenderedPageBreak/>
        <w:t>Art. 4º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 </w:t>
      </w:r>
      <w:bookmarkStart w:id="8" w:name="_Hlk92648232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Fundo Municipal de Preservação do Patrimônio Cultural (FUMPAC) </w:t>
      </w:r>
      <w:bookmarkEnd w:id="8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será administrado pelo Órgão responsável pela gestão da Cultura no município e apoiará projetos e ações de preservação e conservação a serem realizadas em bens culturais protegidos.</w:t>
      </w:r>
    </w:p>
    <w:p w14:paraId="1CCC76A5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§1º.  A proposta orçamentária do Fundo Municipal de Preservação do Patrimônio Cultural (FUMPAC) constará no Plano Plurianual do Município de Carmo do Cajuru.</w:t>
      </w:r>
    </w:p>
    <w:p w14:paraId="6AF04B91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§2º.  O orçamento do Fundo Municipal de Preservação do Patrimônio Cultural (FUMPAC) integrará o orçamento do Órgão responsável pela gestão da Cultura no município.</w:t>
      </w:r>
    </w:p>
    <w:p w14:paraId="1F8FD949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§3º.  A dotação orçamentária específica será criada pela Administração Municipal, tão logo sejam realizadas as receitas correspondentes.</w:t>
      </w:r>
    </w:p>
    <w:p w14:paraId="6C8F96AA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§4º.  Nenhum recurso do </w:t>
      </w:r>
      <w:bookmarkStart w:id="9" w:name="_Hlk92648307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Fundo Municipal de Preservação do Patrimônio Cultural (FUMPAC)</w:t>
      </w:r>
      <w:bookmarkEnd w:id="9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poderá ser movimentado sem a aprovação do Conselho Municipal do Patrimônio Histórico, Artístico e Cultural de Carmo do Cajuru (COMPHAC) e após expressa autorização do responsável pelo Órgão de gestão da Cultura no município.</w:t>
      </w:r>
    </w:p>
    <w:p w14:paraId="5B93ED18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§5º.  Anualmente, o responsável pelo Órgão de gestão da Cultura no município encaminhará ao Conselho Municipal do Patrimônio Histórico, Artístico e Cultural (COMPHAC), para análise e aprovação, relatório de prestação de contas da movimentação econômico-financeira do Fundo Municipal de Preservação do Patrimônio Cultural (FUMPAC), conforme diretrizes e projetos em execução.</w:t>
      </w:r>
    </w:p>
    <w:p w14:paraId="54FB9CF1" w14:textId="754ADE8F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5º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Na destinação do Fundo Municipal de Preservação do Patrimônio Cultural (FUMPAC), cabe ao Conselho Municipal do Patrimônio Histórico, Artístico e Cultural de Carmo do Cajuru (COMPHAC):</w:t>
      </w:r>
    </w:p>
    <w:p w14:paraId="53C0A09E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gerir e definir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diretrizes e prioridades de aplicação dos seus recursos;</w:t>
      </w:r>
    </w:p>
    <w:p w14:paraId="1FDEA9CA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fiscalizar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 aplicação dos recursos conforme tais diretrizes e projetos aprovados;</w:t>
      </w:r>
    </w:p>
    <w:p w14:paraId="3C245C6F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III - manter o controle escritural de aplicações financeiras, nos termos das resoluções do Conselho Municipal do Patrimônio Histórico, Artístico e Cultural de Carmo do Cajuru (COMPHAC);</w:t>
      </w:r>
    </w:p>
    <w:p w14:paraId="59FAF50D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IV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liberar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os recursos a serem aplicados, nos termos das resoluções do Conselho Municipal do Patrimônio Histórico, Artístico e Cultural de Carmo do Cajuru (COMPHAC).</w:t>
      </w:r>
    </w:p>
    <w:p w14:paraId="0B97CEB0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lastRenderedPageBreak/>
        <w:t xml:space="preserve">V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estabelecer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as diretrizes e os programas de alocação, plano de aplicação, de todos os recursos do FUMPAC, em consonância com a política municipal de preservação do patrimônio cultural;</w:t>
      </w:r>
    </w:p>
    <w:p w14:paraId="59E0FD0B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VI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deliberar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sobre quais as ações de preservação e conservação serão realizadas em bens culturais protegidos com a aplicação de recursos vinculados ao FUMPAC;</w:t>
      </w:r>
    </w:p>
    <w:p w14:paraId="2758774C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VII - acompanhar e avaliar a gestão dos recursos e o desempenho dos programas realizados;</w:t>
      </w:r>
    </w:p>
    <w:p w14:paraId="07E57275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VIII - apreciar e aprovar os programas anuais e plurianuais do Fundo de Preservação do Patrimônio Cultural (FUMPAC);</w:t>
      </w:r>
    </w:p>
    <w:p w14:paraId="0864AFCD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IX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exercer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 controle orçamentário, financeiro, patrimonial e de resultados dos recursos do FUMPAC, antes de seu encaminhamento aos órgãos de controle interno e externo para os devidos fins;</w:t>
      </w:r>
    </w:p>
    <w:p w14:paraId="19B8EEEB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X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recomendar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medidas cabíveis para correção de fatos e atos do Órgão responsável pela gestão da Cultura, que prejudiquem o desempenho e cumprimento das finalidades concernentes aos recursos do FUMPAC.</w:t>
      </w:r>
    </w:p>
    <w:p w14:paraId="66B25D9F" w14:textId="3B964124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6º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Ao </w:t>
      </w:r>
      <w:bookmarkStart w:id="10" w:name="_Hlk92649999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responsável pelo </w:t>
      </w:r>
      <w:bookmarkStart w:id="11" w:name="_Hlk92695926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Órgão de gestão da Cultura no município </w:t>
      </w:r>
      <w:bookmarkEnd w:id="10"/>
      <w:bookmarkEnd w:id="11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compete:</w:t>
      </w:r>
    </w:p>
    <w:p w14:paraId="63BE9C10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 –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praticar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os atos necessários à gestão do FUMPAC, de acordo com as diretrizes e programas estabelecidos pelo </w:t>
      </w:r>
      <w:bookmarkStart w:id="12" w:name="_Hlk92649541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Conselho Municipal do Patrimônio Histórico, Artístico e Cultural (COMPHAC)</w:t>
      </w:r>
      <w:bookmarkEnd w:id="12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;</w:t>
      </w:r>
    </w:p>
    <w:p w14:paraId="227602F5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II –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expedir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atos normativos relativos à gestão e à alocação dos recursos do FUMPAC, após aprovação do Conselho Municipal do Patrimônio Histórico, Artístico e Cultural de Carmo do Cajuru (COMPHAC);</w:t>
      </w:r>
    </w:p>
    <w:p w14:paraId="245C2F1F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III – elaborar programas anuais e plurianuais de aplicação dos recursos, submetendo-os ao Conselho Municipal do Patrimônio Histórico, Artístico e Cultural de Carmo do Cajuru (COMPHAC);</w:t>
      </w:r>
    </w:p>
    <w:p w14:paraId="7F8881FD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IV –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submeter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à apreciação e deliberação do Conselho Municipal do Patrimônio Histórico, Artístico e Cultural (COMPHAC) as contas relativas à gestão do FUMPAC;</w:t>
      </w:r>
    </w:p>
    <w:p w14:paraId="32EFBCEC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V –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dar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andamento aos programas atualmente em execução e aprovados pelo </w:t>
      </w:r>
      <w:bookmarkStart w:id="13" w:name="_Hlk92649705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Conselho Municipal do Patrimônio Histórico, Artístico e Cultural (COMPHAC)</w:t>
      </w:r>
      <w:bookmarkEnd w:id="13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, devendo apresentar eventuais alterações à sua prévia anuência.</w:t>
      </w:r>
    </w:p>
    <w:p w14:paraId="322F86DF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§1º.  Os programas anuais e plurianuais de aplicação dos recursos deverão discriminar as aplicações previstas nos bens culturais tombados.</w:t>
      </w:r>
    </w:p>
    <w:p w14:paraId="6455EA62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lastRenderedPageBreak/>
        <w:t>§ 2º.  O responsável pelo Órgão de gestão da Cultura no município deverá dar pleno cumprimento aos programas anuais em andamento, aprovados pelo Conselho Municipal do Patrimônio Histórico, Artístico e Cultural (COMPHAC), devendo eventuais alterações serem processadas mediante prévia anuência do Conselho.</w:t>
      </w:r>
    </w:p>
    <w:p w14:paraId="4F0D957B" w14:textId="0A4750F4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 xml:space="preserve">Art. </w:t>
      </w:r>
      <w:bookmarkStart w:id="14" w:name="_Hlk92649202"/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7º</w:t>
      </w:r>
      <w:bookmarkEnd w:id="14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Os recursos do Fundo Municipal de Preservação do Patrimônio Cultural (FUMPAC) serão aplicados em:</w:t>
      </w:r>
    </w:p>
    <w:p w14:paraId="572C6E64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programas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de promoção, conservação, restauração e preservação de bens culturais materiais e imateriais protegidos existentes no município;</w:t>
      </w:r>
    </w:p>
    <w:p w14:paraId="5E93E2F2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promoção e financiamento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de estudos e pesquisas do desenvolvimento cultural municipal;</w:t>
      </w:r>
    </w:p>
    <w:p w14:paraId="6A7637FA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III - programas de capacitação e aperfeiçoamento de recursos humanos dos serviços de apoio à cultura e dos membros do Conselho Municipal do Patrimônio Histórico, Artístico e Cultural (COMPHAC);</w:t>
      </w:r>
    </w:p>
    <w:p w14:paraId="544E5865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IV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no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custeio parcial ou total de despesas de viagens dos membros do COMPHAC e da equipe técnica ligada ao patrimônio cultural, desde que comprovada a sua exclusiva destinação para os fins do Conselho;</w:t>
      </w:r>
    </w:p>
    <w:p w14:paraId="5CA20E14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V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na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aquisição de equipamentos, material permanente e de consumo destinados ao desenvolvimento das atividades do </w:t>
      </w:r>
      <w:bookmarkStart w:id="15" w:name="_Hlk92648632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Conselho Municipal do Patrimônio Histórico, Artístico e Cultural (COMPHAC)</w:t>
      </w:r>
      <w:bookmarkEnd w:id="15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;</w:t>
      </w:r>
    </w:p>
    <w:p w14:paraId="50030AFA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VI -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em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outros programas, envolvendo o patrimônio cultural do Município, de acordo com deliberação específica de pelo menos 2/3 (dois terços) dos membros do Conselho.</w:t>
      </w:r>
    </w:p>
    <w:p w14:paraId="1FC90060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Parágrafo único.</w:t>
      </w:r>
      <w:r w:rsidRPr="008740A0">
        <w:rPr>
          <w:rFonts w:ascii="Verdana" w:hAnsi="Verdana" w:cstheme="minorHAnsi"/>
          <w:i/>
          <w:iCs/>
          <w:color w:val="000000" w:themeColor="text1"/>
          <w:kern w:val="0"/>
          <w:sz w:val="23"/>
          <w:szCs w:val="23"/>
          <w14:ligatures w14:val="none"/>
        </w:rPr>
        <w:t xml:space="preserve"> 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Na aplicação dos recursos do FUMPAC haverá estrita observância das exigências licitatórias, fiscais, previdenciárias e trabalhistas.</w:t>
      </w:r>
    </w:p>
    <w:p w14:paraId="7D201765" w14:textId="2EE5F552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8</w:t>
      </w:r>
      <w:bookmarkStart w:id="16" w:name="_Hlk92650229"/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º</w:t>
      </w:r>
      <w:bookmarkEnd w:id="16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É vedada a aplicação dos recursos do </w:t>
      </w:r>
      <w:bookmarkStart w:id="17" w:name="_Hlk92649858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Fundo Municipal de Preservação do Patrimônio Cultural (FUMPAC) </w:t>
      </w:r>
      <w:bookmarkEnd w:id="17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em:</w:t>
      </w:r>
    </w:p>
    <w:p w14:paraId="532E8A8E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 –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projetos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de construção ou conservação de bens imóveis não protegidos e em despesas de capital;</w:t>
      </w:r>
    </w:p>
    <w:p w14:paraId="3B865602" w14:textId="0B141B2B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II – </w:t>
      </w:r>
      <w:proofErr w:type="gramStart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projetos</w:t>
      </w:r>
      <w:proofErr w:type="gramEnd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originários de gestores públicos de qualquer esfera de governo, seja municipal, estadual ou federal, que não estejam relacionados à preservação do patrimônio cultural;</w:t>
      </w:r>
    </w:p>
    <w:p w14:paraId="2B9E5E33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III – incentivo a obras, produtos, eventos e outros decorrentes, destinados ou circunscritos a circuitos privados ou a coleção de particulares.</w:t>
      </w:r>
    </w:p>
    <w:p w14:paraId="75908B56" w14:textId="77777777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lastRenderedPageBreak/>
        <w:t>Parágrafo único.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 existência de patrocínio financeiro, oriundo de outras entidades e de pessoas físicas, não poderá ser considerada óbice para avaliação e seleção de projetos ou propostas</w:t>
      </w:r>
    </w:p>
    <w:p w14:paraId="453E6704" w14:textId="34164E24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9º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Aplicar-se-ão ao Fundo Municipal de Preservação do Patrimônio Cultural (FUMPAC) as normas legais de controle e prestação de contas pelos órgãos internos da Administração Municipal, sem prejuízo da competência específica do Tribunal de Contas do Estado e outros órgãos de controle.</w:t>
      </w:r>
    </w:p>
    <w:p w14:paraId="0602D933" w14:textId="18CF3C3F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10</w:t>
      </w:r>
      <w:r w:rsidR="00F8082E" w:rsidRPr="008702BA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 xml:space="preserve">. 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Os custos referentes à gestão do Fundo Municipal de Preservação do Patrimônio Cultural (FUMPAC) com planejamento, estudos, acompanhamento, avaliação e divulgação de resultados, incluídas a aquisição ou a locação de equipamentos e bens necessários ao cumprimento de seus objetivos, não poderão ultrapassar 05% (cinco por cento) de suas receitas, observado o limite fixado anualmente por ato do Conselho Municipal do Patrimônio Histórico, Artístico e Cultural (COMPHAC).</w:t>
      </w:r>
    </w:p>
    <w:p w14:paraId="36533DB7" w14:textId="055DE3F8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bookmarkStart w:id="18" w:name="_Hlk92529552"/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11</w:t>
      </w:r>
      <w:r w:rsidR="008702BA" w:rsidRPr="008702BA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.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</w:t>
      </w:r>
      <w:bookmarkEnd w:id="18"/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Caberá ao Executivo Municipal enviar à Câmara Municipal o relatório anual sobre a gestão do Fundo Municipal de Preservação do Patrimônio Cultural (FUMPAC), até o dia 30 de março do ano subsequente.</w:t>
      </w:r>
    </w:p>
    <w:p w14:paraId="32735432" w14:textId="7DFF4608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12</w:t>
      </w:r>
      <w:r w:rsidR="008702BA" w:rsidRPr="008702BA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.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 secretaria executiva do FUMPAC será exercida pelo responsável pelo Órgão de gestão da Cultura no município, que fornecerá o apoio técnico e administrativo necessário para o cumprimento das finalidades do COMPHAC, cabendo-lhe publicar em Diário Oficial do Município ou em periódico de ampla circulação, as decisões, pareceres, manifestações e análises dos programas e projetos apoiados pelo FUMPAC.</w:t>
      </w:r>
    </w:p>
    <w:p w14:paraId="0D71DD48" w14:textId="452E8FCD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13</w:t>
      </w:r>
      <w:r w:rsidR="008702BA" w:rsidRPr="008702BA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.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As despesas com a execução desta Lei correrão por conta de dotações orçamentárias próprias, suplementadas se necessário.</w:t>
      </w:r>
    </w:p>
    <w:p w14:paraId="6442C1D6" w14:textId="5AD80CB4" w:rsidR="008740A0" w:rsidRPr="008740A0" w:rsidRDefault="008740A0" w:rsidP="00F8082E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kern w:val="0"/>
          <w:sz w:val="23"/>
          <w:szCs w:val="23"/>
          <w14:ligatures w14:val="none"/>
        </w:rPr>
      </w:pPr>
      <w:r w:rsidRPr="008740A0">
        <w:rPr>
          <w:rFonts w:ascii="Verdana" w:hAnsi="Verdana" w:cstheme="minorHAnsi"/>
          <w:b/>
          <w:bCs/>
          <w:color w:val="000000" w:themeColor="text1"/>
          <w:kern w:val="0"/>
          <w:sz w:val="23"/>
          <w:szCs w:val="23"/>
          <w14:ligatures w14:val="none"/>
        </w:rPr>
        <w:t>Art. 14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Esta lei entra em vigor na data de sua publicação, revogando a Lei 2.268, de 26</w:t>
      </w:r>
      <w:r w:rsidR="008702BA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 xml:space="preserve"> de novembro de </w:t>
      </w:r>
      <w:r w:rsidRPr="008740A0">
        <w:rPr>
          <w:rFonts w:ascii="Verdana" w:hAnsi="Verdana" w:cstheme="minorHAnsi"/>
          <w:color w:val="000000" w:themeColor="text1"/>
          <w:kern w:val="0"/>
          <w:sz w:val="23"/>
          <w:szCs w:val="23"/>
          <w14:ligatures w14:val="none"/>
        </w:rPr>
        <w:t>2009.</w:t>
      </w:r>
    </w:p>
    <w:p w14:paraId="42CE47C5" w14:textId="06984A2A" w:rsidR="008740A0" w:rsidRPr="008740A0" w:rsidRDefault="008740A0" w:rsidP="008740A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kern w:val="0"/>
          <w:lang w:eastAsia="pt-BR"/>
          <w14:ligatures w14:val="none"/>
        </w:rPr>
      </w:pPr>
      <w:r w:rsidRPr="008740A0">
        <w:rPr>
          <w:rFonts w:ascii="Verdana" w:eastAsia="Times New Roman" w:hAnsi="Verdana" w:cs="Calibri"/>
          <w:kern w:val="0"/>
          <w:lang w:eastAsia="pt-BR"/>
          <w14:ligatures w14:val="none"/>
        </w:rPr>
        <w:br/>
        <w:t xml:space="preserve">Carmo do Cajuru-MG, </w:t>
      </w:r>
      <w:r w:rsidR="00A008D3" w:rsidRPr="00A008D3">
        <w:rPr>
          <w:rFonts w:ascii="Verdana" w:eastAsia="Times New Roman" w:hAnsi="Verdana" w:cs="Calibri"/>
          <w:kern w:val="0"/>
          <w:lang w:eastAsia="pt-BR"/>
          <w14:ligatures w14:val="none"/>
        </w:rPr>
        <w:t>19</w:t>
      </w:r>
      <w:r w:rsidRPr="00A008D3">
        <w:rPr>
          <w:rFonts w:ascii="Verdana" w:eastAsia="Times New Roman" w:hAnsi="Verdana" w:cs="Calibri"/>
          <w:kern w:val="0"/>
          <w:lang w:eastAsia="pt-BR"/>
          <w14:ligatures w14:val="none"/>
        </w:rPr>
        <w:t xml:space="preserve"> de </w:t>
      </w:r>
      <w:r w:rsidR="00A008D3" w:rsidRPr="00A008D3">
        <w:rPr>
          <w:rFonts w:ascii="Verdana" w:eastAsia="Times New Roman" w:hAnsi="Verdana" w:cs="Calibri"/>
          <w:kern w:val="0"/>
          <w:lang w:eastAsia="pt-BR"/>
          <w14:ligatures w14:val="none"/>
        </w:rPr>
        <w:t>abril</w:t>
      </w:r>
      <w:r w:rsidRPr="00A008D3">
        <w:rPr>
          <w:rFonts w:ascii="Verdana" w:eastAsia="Times New Roman" w:hAnsi="Verdana" w:cs="Calibri"/>
          <w:kern w:val="0"/>
          <w:lang w:eastAsia="pt-BR"/>
          <w14:ligatures w14:val="none"/>
        </w:rPr>
        <w:t xml:space="preserve"> de 2023.</w:t>
      </w:r>
    </w:p>
    <w:p w14:paraId="7EA43318" w14:textId="77777777" w:rsidR="008740A0" w:rsidRPr="008740A0" w:rsidRDefault="008740A0" w:rsidP="008740A0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Arial"/>
          <w:b/>
          <w:w w:val="105"/>
          <w:kern w:val="0"/>
          <w:lang w:eastAsia="pt-BR" w:bidi="pt-BR"/>
          <w14:ligatures w14:val="none"/>
        </w:rPr>
      </w:pPr>
      <w:r w:rsidRPr="008740A0">
        <w:rPr>
          <w:rFonts w:ascii="Verdana" w:eastAsia="Times New Roman" w:hAnsi="Verdana" w:cs="Calibri"/>
          <w:kern w:val="0"/>
          <w:lang w:eastAsia="pt-BR" w:bidi="pt-BR"/>
          <w14:ligatures w14:val="none"/>
        </w:rPr>
        <w:br/>
      </w:r>
      <w:r w:rsidRPr="008740A0">
        <w:rPr>
          <w:rFonts w:ascii="Verdana" w:eastAsia="Times New Roman" w:hAnsi="Verdana" w:cs="Calibri"/>
          <w:kern w:val="0"/>
          <w:lang w:eastAsia="pt-BR" w:bidi="pt-BR"/>
          <w14:ligatures w14:val="none"/>
        </w:rPr>
        <w:br/>
      </w:r>
      <w:r w:rsidRPr="008740A0">
        <w:rPr>
          <w:rFonts w:ascii="Verdana" w:eastAsia="Georgia" w:hAnsi="Verdana" w:cs="Arial"/>
          <w:b/>
          <w:w w:val="105"/>
          <w:kern w:val="0"/>
          <w:lang w:eastAsia="pt-BR" w:bidi="pt-BR"/>
          <w14:ligatures w14:val="none"/>
        </w:rPr>
        <w:t>Edson de Souza Vilela</w:t>
      </w:r>
    </w:p>
    <w:p w14:paraId="7C491A73" w14:textId="77777777" w:rsidR="008740A0" w:rsidRPr="008740A0" w:rsidRDefault="008740A0" w:rsidP="008740A0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Georgia" w:hAnsi="Verdana" w:cs="Arial"/>
          <w:bCs/>
          <w:iCs/>
          <w:w w:val="105"/>
          <w:kern w:val="0"/>
          <w:lang w:eastAsia="pt-BR" w:bidi="pt-BR"/>
          <w14:ligatures w14:val="none"/>
        </w:rPr>
      </w:pPr>
      <w:r w:rsidRPr="008740A0">
        <w:rPr>
          <w:rFonts w:ascii="Verdana" w:eastAsia="Georgia" w:hAnsi="Verdana" w:cs="Arial"/>
          <w:bCs/>
          <w:iCs/>
          <w:w w:val="105"/>
          <w:kern w:val="0"/>
          <w:lang w:eastAsia="pt-BR" w:bidi="pt-BR"/>
          <w14:ligatures w14:val="none"/>
        </w:rPr>
        <w:t>Prefeito de Carmo do Cajuru</w:t>
      </w:r>
    </w:p>
    <w:p w14:paraId="1B889C00" w14:textId="77777777" w:rsidR="008740A0" w:rsidRPr="008740A0" w:rsidRDefault="008740A0" w:rsidP="008740A0">
      <w:pPr>
        <w:rPr>
          <w:rFonts w:ascii="Verdana" w:hAnsi="Verdana" w:cs="Arial"/>
          <w:bCs/>
          <w:iCs/>
          <w:w w:val="105"/>
          <w:kern w:val="0"/>
          <w14:ligatures w14:val="none"/>
        </w:rPr>
      </w:pPr>
      <w:r w:rsidRPr="008740A0">
        <w:rPr>
          <w:rFonts w:ascii="Verdana" w:hAnsi="Verdana" w:cs="Arial"/>
          <w:bCs/>
          <w:iCs/>
          <w:w w:val="105"/>
          <w:kern w:val="0"/>
          <w14:ligatures w14:val="none"/>
        </w:rPr>
        <w:br w:type="page"/>
      </w:r>
    </w:p>
    <w:p w14:paraId="62D566F7" w14:textId="77777777" w:rsidR="008740A0" w:rsidRPr="008740A0" w:rsidRDefault="008740A0" w:rsidP="008740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/>
        <w:jc w:val="center"/>
        <w:rPr>
          <w:b/>
          <w:bCs/>
          <w:kern w:val="0"/>
          <w:sz w:val="40"/>
          <w:szCs w:val="40"/>
          <w14:ligatures w14:val="none"/>
        </w:rPr>
      </w:pPr>
      <w:r w:rsidRPr="008740A0">
        <w:rPr>
          <w:b/>
          <w:bCs/>
          <w:kern w:val="0"/>
          <w:sz w:val="40"/>
          <w:szCs w:val="40"/>
          <w14:ligatures w14:val="none"/>
        </w:rPr>
        <w:lastRenderedPageBreak/>
        <w:t>DA JUSTIFICATIVA</w:t>
      </w:r>
    </w:p>
    <w:p w14:paraId="2FDC1010" w14:textId="77777777" w:rsidR="008740A0" w:rsidRPr="008740A0" w:rsidRDefault="008740A0" w:rsidP="008740A0">
      <w:pPr>
        <w:jc w:val="center"/>
        <w:rPr>
          <w:rFonts w:ascii="Verdana" w:hAnsi="Verdana"/>
          <w:kern w:val="0"/>
          <w14:ligatures w14:val="none"/>
        </w:rPr>
      </w:pPr>
    </w:p>
    <w:p w14:paraId="2860F2BB" w14:textId="77777777" w:rsidR="008740A0" w:rsidRPr="008740A0" w:rsidRDefault="008740A0" w:rsidP="008740A0">
      <w:pPr>
        <w:rPr>
          <w:rFonts w:ascii="Verdana" w:hAnsi="Verdana"/>
          <w:kern w:val="0"/>
          <w14:ligatures w14:val="none"/>
        </w:rPr>
      </w:pPr>
      <w:r w:rsidRPr="008740A0">
        <w:rPr>
          <w:rFonts w:ascii="Verdana" w:hAnsi="Verdana"/>
          <w:kern w:val="0"/>
          <w14:ligatures w14:val="none"/>
        </w:rPr>
        <w:t>Excelentíssimo Senhor Presidente,</w:t>
      </w:r>
    </w:p>
    <w:p w14:paraId="2A4CBD43" w14:textId="77777777" w:rsidR="008740A0" w:rsidRPr="008740A0" w:rsidRDefault="008740A0" w:rsidP="008740A0">
      <w:pPr>
        <w:rPr>
          <w:rFonts w:ascii="Verdana" w:hAnsi="Verdana"/>
          <w:kern w:val="0"/>
          <w14:ligatures w14:val="none"/>
        </w:rPr>
      </w:pPr>
      <w:r w:rsidRPr="008740A0">
        <w:rPr>
          <w:rFonts w:ascii="Verdana" w:hAnsi="Verdana"/>
          <w:kern w:val="0"/>
          <w14:ligatures w14:val="none"/>
        </w:rPr>
        <w:t xml:space="preserve">Ilustres Vereadores, </w:t>
      </w:r>
    </w:p>
    <w:p w14:paraId="5D057833" w14:textId="77777777" w:rsidR="008740A0" w:rsidRPr="008740A0" w:rsidRDefault="008740A0" w:rsidP="008740A0">
      <w:pPr>
        <w:rPr>
          <w:rFonts w:ascii="Verdana" w:hAnsi="Verdana"/>
          <w:kern w:val="0"/>
          <w14:ligatures w14:val="none"/>
        </w:rPr>
      </w:pPr>
      <w:r w:rsidRPr="008740A0">
        <w:rPr>
          <w:rFonts w:ascii="Verdana" w:hAnsi="Verdana"/>
          <w:kern w:val="0"/>
          <w14:ligatures w14:val="none"/>
        </w:rPr>
        <w:t xml:space="preserve">Ilustre Vereadora,  </w:t>
      </w:r>
    </w:p>
    <w:p w14:paraId="35E11398" w14:textId="5C4EF734" w:rsidR="008740A0" w:rsidRPr="008740A0" w:rsidRDefault="008740A0" w:rsidP="008740A0">
      <w:pPr>
        <w:ind w:firstLine="851"/>
        <w:jc w:val="both"/>
        <w:rPr>
          <w:rFonts w:ascii="Verdana" w:hAnsi="Verdana"/>
          <w:i/>
          <w:iCs/>
          <w:kern w:val="0"/>
          <w14:ligatures w14:val="none"/>
        </w:rPr>
      </w:pPr>
      <w:r w:rsidRPr="008740A0">
        <w:rPr>
          <w:rFonts w:ascii="Verdana" w:hAnsi="Verdana"/>
          <w:kern w:val="0"/>
          <w14:ligatures w14:val="none"/>
        </w:rPr>
        <w:t xml:space="preserve">Tenho a honra de submeter para deliberação e apreciação dessa Egrégia Câmara Municipal o presente Projeto de Lei que </w:t>
      </w:r>
      <w:r w:rsidRPr="008740A0">
        <w:rPr>
          <w:rFonts w:ascii="Verdana" w:hAnsi="Verdana"/>
          <w:i/>
          <w:iCs/>
          <w:kern w:val="0"/>
          <w14:ligatures w14:val="none"/>
        </w:rPr>
        <w:t>“</w:t>
      </w:r>
      <w:r w:rsidR="008702BA" w:rsidRPr="008702BA">
        <w:rPr>
          <w:rFonts w:ascii="Verdana" w:hAnsi="Verdana" w:cstheme="minorHAnsi"/>
          <w:i/>
          <w:iCs/>
          <w:color w:val="000000" w:themeColor="text1"/>
          <w:kern w:val="0"/>
          <w14:ligatures w14:val="none"/>
        </w:rPr>
        <w:t>Dispõe sobre o Fundo Municipal de Preservação do Patrimônio Cultural</w:t>
      </w:r>
      <w:r w:rsidRPr="008740A0">
        <w:rPr>
          <w:rFonts w:ascii="Verdana" w:hAnsi="Verdana" w:cs="Arial"/>
          <w:i/>
          <w:iCs/>
          <w:kern w:val="0"/>
          <w14:ligatures w14:val="none"/>
        </w:rPr>
        <w:t>”.</w:t>
      </w:r>
      <w:r w:rsidRPr="008740A0">
        <w:rPr>
          <w:rFonts w:ascii="Verdana" w:eastAsia="Batang" w:hAnsi="Verdana" w:cs="Verdana"/>
          <w:i/>
          <w:iCs/>
          <w:kern w:val="0"/>
          <w14:ligatures w14:val="none"/>
        </w:rPr>
        <w:t xml:space="preserve"> </w:t>
      </w:r>
    </w:p>
    <w:p w14:paraId="79E6FED8" w14:textId="563FC543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kern w:val="0"/>
          <w14:ligatures w14:val="none"/>
        </w:rPr>
        <w:t xml:space="preserve">A presente proposta de reforma do Fundo Municipal de Preservação do Patrimônio Cultural (FUMPAC) foi baseada na própria </w:t>
      </w: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>Lei 2.268/2009, que o instituiu, e nas recomendações estruturais dos gestores do Sistema Nacional de Cultura.</w:t>
      </w:r>
    </w:p>
    <w:p w14:paraId="2DCB99CF" w14:textId="77777777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>Esta versão considera as peculiaridades de Carmo do Cajuru, descrevendo melhor as competências do COMPHAC, as atribuições do Órgão de gestão da Cultura no município e as vedações na aplicação dos recursos do FUMPAC.</w:t>
      </w:r>
    </w:p>
    <w:p w14:paraId="76D85F0E" w14:textId="77777777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>A parte de aplicação dos recursos teve ampliadas as possibilidades de investimento, propiciando melhor uso do Fundo, em programas importantes para o desenvolvimento das atividades do Conselho, para além do cuidado com os bens tombados e salvaguardas.</w:t>
      </w:r>
    </w:p>
    <w:p w14:paraId="65C39984" w14:textId="77777777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>Considerado uma modalidade de financiamento descentralizador de recursos que visa apoiar as ações de preservação e promoção do patrimônio cultural do município, o FUMPAC permite o desenvolvimento e a valorização da cultura local. É um subsídio de grande importância para a composição do orçamento e para o alcance da sustentabilidade econômica do patrimônio histórico-cultural local, componente especial do Sistema Municipal de Cultura, ao lado do Fundo Municipal de Cultura (FUMCULT).</w:t>
      </w:r>
    </w:p>
    <w:p w14:paraId="1BE5397E" w14:textId="77777777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>Neste ponto, uma distinção entre esses Fundos é necessária. Eles possuem a mesma natureza jurídica, porém seus recursos são vinculados a áreas distintas, para cumprimento de finalidades diferentes.</w:t>
      </w:r>
    </w:p>
    <w:p w14:paraId="43DB56C3" w14:textId="77777777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 xml:space="preserve">O FUMPAC foi criado para financiar ações destinadas à promoção, preservação, manutenção e conservação dos bens culturais que integram o patrimônio cultural do município (que compreende uma parcela específica do conceito amplo de cultura). O FUMCULT, por seu turno, objetiva apoiar a produção artística e cultural do município, por meio de manutenção de grupos artísticos; conservação, reforma e ampliação de espaços culturais; projetos de difusão </w:t>
      </w: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lastRenderedPageBreak/>
        <w:t>cultural; realização de festivais, mostras ou circuitos culturais, ou ainda apresentação de artistas, entre outros.</w:t>
      </w:r>
    </w:p>
    <w:p w14:paraId="509C5553" w14:textId="77777777" w:rsidR="008702BA" w:rsidRPr="008702BA" w:rsidRDefault="008702BA" w:rsidP="008702BA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color w:val="000000" w:themeColor="text1"/>
          <w:kern w:val="0"/>
          <w14:ligatures w14:val="none"/>
        </w:rPr>
      </w:pPr>
      <w:r w:rsidRPr="008702BA">
        <w:rPr>
          <w:rFonts w:ascii="Verdana" w:hAnsi="Verdana" w:cstheme="minorHAnsi"/>
          <w:color w:val="000000" w:themeColor="text1"/>
          <w:kern w:val="0"/>
          <w14:ligatures w14:val="none"/>
        </w:rPr>
        <w:t>Por conclusão, é oportuno afirmar a importância do FUMPAC nas ações de preservação e promoção do patrimônio cultural e no apoio financeiro, em caráter suplementar, a projetos e ações destinados à promoção, preservação, manutenção e conservação do patrimônio cultural localizado no território municipal.</w:t>
      </w:r>
    </w:p>
    <w:p w14:paraId="18822CDE" w14:textId="77777777" w:rsidR="008702BA" w:rsidRPr="008702BA" w:rsidRDefault="008702BA" w:rsidP="008702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kern w:val="0"/>
          <w14:ligatures w14:val="none"/>
        </w:rPr>
      </w:pPr>
    </w:p>
    <w:p w14:paraId="670734B9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:lang w:eastAsia="pt-BR"/>
          <w14:ligatures w14:val="none"/>
        </w:rPr>
      </w:pPr>
      <w:r w:rsidRPr="008740A0">
        <w:rPr>
          <w:rFonts w:ascii="Verdana" w:eastAsia="Calibri" w:hAnsi="Verdana" w:cs="Arial"/>
          <w:kern w:val="0"/>
          <w:lang w:eastAsia="pt-BR"/>
          <w14:ligatures w14:val="none"/>
        </w:rPr>
        <w:t>Oportuno salientar que desde de 2012 o Estatuto da Criança e do Adolescente vem sofrendo modificações, ocasionando a necessidade de os Municípios adequarem a legislação que trata da política de atendimento da criança e do adolescente, mormente às inovações previstas na Resolução 170/2014 do CONANDA.</w:t>
      </w:r>
    </w:p>
    <w:p w14:paraId="1A7E83F0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:lang w:eastAsia="pt-BR"/>
          <w14:ligatures w14:val="none"/>
        </w:rPr>
      </w:pPr>
    </w:p>
    <w:p w14:paraId="029842CB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:lang w:eastAsia="pt-BR"/>
          <w14:ligatures w14:val="none"/>
        </w:rPr>
      </w:pPr>
      <w:r w:rsidRPr="008740A0">
        <w:rPr>
          <w:rFonts w:ascii="Verdana" w:eastAsia="Calibri" w:hAnsi="Verdana" w:cs="Arial"/>
          <w:kern w:val="0"/>
          <w:lang w:eastAsia="pt-BR"/>
          <w14:ligatures w14:val="none"/>
        </w:rPr>
        <w:t xml:space="preserve">Ademais, mister ressaltar que o Ministério Público na sua função fiscalizadora recomenda aos Municípios a </w:t>
      </w:r>
      <w:r w:rsidRPr="008740A0">
        <w:rPr>
          <w:rFonts w:ascii="Verdana" w:hAnsi="Verdana"/>
        </w:rPr>
        <w:t xml:space="preserve">adequar atualizar as leis relacionadas às regras dos Conselhos Tutelares, inclusive sugerindo um Projeto de Lei, como o presente projeto, que </w:t>
      </w:r>
      <w:proofErr w:type="gramStart"/>
      <w:r w:rsidRPr="008740A0">
        <w:rPr>
          <w:rFonts w:ascii="Verdana" w:hAnsi="Verdana"/>
        </w:rPr>
        <w:t>frisa-se</w:t>
      </w:r>
      <w:proofErr w:type="gramEnd"/>
      <w:r w:rsidRPr="008740A0">
        <w:rPr>
          <w:rFonts w:ascii="Verdana" w:hAnsi="Verdana"/>
        </w:rPr>
        <w:t xml:space="preserve">, foi devidamente alterado para adequar-se </w:t>
      </w:r>
      <w:proofErr w:type="spellStart"/>
      <w:r w:rsidRPr="008740A0">
        <w:rPr>
          <w:rFonts w:ascii="Verdana" w:hAnsi="Verdana"/>
        </w:rPr>
        <w:t>a</w:t>
      </w:r>
      <w:proofErr w:type="spellEnd"/>
      <w:r w:rsidRPr="008740A0">
        <w:rPr>
          <w:rFonts w:ascii="Verdana" w:hAnsi="Verdana"/>
        </w:rPr>
        <w:t xml:space="preserve"> realidade de Carmo do Cajuru, mas obedecendo o regramento da Resolução alhures citada</w:t>
      </w:r>
      <w:r w:rsidRPr="008740A0">
        <w:rPr>
          <w:rFonts w:ascii="Verdana" w:eastAsia="Calibri" w:hAnsi="Verdana" w:cs="Arial"/>
          <w:kern w:val="0"/>
          <w:lang w:eastAsia="pt-BR"/>
          <w14:ligatures w14:val="none"/>
        </w:rPr>
        <w:t xml:space="preserve">. </w:t>
      </w:r>
    </w:p>
    <w:p w14:paraId="2647067E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:lang w:eastAsia="pt-BR"/>
          <w14:ligatures w14:val="none"/>
        </w:rPr>
      </w:pPr>
    </w:p>
    <w:p w14:paraId="0DD0D1B7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:lang w:eastAsia="pt-BR"/>
          <w14:ligatures w14:val="none"/>
        </w:rPr>
      </w:pPr>
      <w:r w:rsidRPr="008740A0">
        <w:rPr>
          <w:rFonts w:ascii="Verdana" w:eastAsia="Calibri" w:hAnsi="Verdana" w:cs="Arial"/>
          <w:kern w:val="0"/>
          <w:lang w:eastAsia="pt-BR"/>
          <w14:ligatures w14:val="none"/>
        </w:rPr>
        <w:t xml:space="preserve">Ressaltamos, que a nossa legislação hodierna não está </w:t>
      </w:r>
      <w:r w:rsidRPr="008740A0">
        <w:rPr>
          <w:rFonts w:ascii="Verdana" w:hAnsi="Verdana"/>
        </w:rPr>
        <w:t xml:space="preserve">de acordo com os atos normativos vigentes relacionados ao Conselho Tutelar, e considerando a necessidade de atualização, enviamos aos Nobres Vereadores o Presente Projeto de Lei.   </w:t>
      </w:r>
    </w:p>
    <w:p w14:paraId="1F0A1DF8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color w:val="FF0000"/>
          <w:kern w:val="0"/>
          <w:lang w:eastAsia="pt-BR"/>
          <w14:ligatures w14:val="none"/>
        </w:rPr>
      </w:pPr>
      <w:r w:rsidRPr="008740A0">
        <w:rPr>
          <w:rFonts w:ascii="Verdana" w:eastAsia="Calibri" w:hAnsi="Verdana" w:cs="Arial"/>
          <w:color w:val="FF0000"/>
          <w:kern w:val="0"/>
          <w:lang w:eastAsia="pt-BR"/>
          <w14:ligatures w14:val="none"/>
        </w:rPr>
        <w:t xml:space="preserve">  </w:t>
      </w:r>
    </w:p>
    <w:p w14:paraId="622C6751" w14:textId="77777777" w:rsidR="008740A0" w:rsidRPr="008740A0" w:rsidRDefault="008740A0" w:rsidP="008740A0">
      <w:pPr>
        <w:spacing w:after="0" w:line="276" w:lineRule="auto"/>
        <w:ind w:firstLine="851"/>
        <w:jc w:val="both"/>
        <w:rPr>
          <w:rFonts w:ascii="Verdana" w:eastAsia="Calibri" w:hAnsi="Verdana" w:cs="Arial"/>
          <w:kern w:val="0"/>
          <w14:ligatures w14:val="none"/>
        </w:rPr>
      </w:pPr>
      <w:proofErr w:type="spellStart"/>
      <w:r w:rsidRPr="008740A0">
        <w:rPr>
          <w:rFonts w:ascii="Verdana" w:eastAsia="Calibri" w:hAnsi="Verdana" w:cs="Arial"/>
          <w:i/>
          <w:kern w:val="0"/>
          <w14:ligatures w14:val="none"/>
        </w:rPr>
        <w:t>Ex</w:t>
      </w:r>
      <w:proofErr w:type="spellEnd"/>
      <w:r w:rsidRPr="008740A0">
        <w:rPr>
          <w:rFonts w:ascii="Verdana" w:eastAsia="Calibri" w:hAnsi="Verdana" w:cs="Arial"/>
          <w:i/>
          <w:kern w:val="0"/>
          <w14:ligatures w14:val="none"/>
        </w:rPr>
        <w:t xml:space="preserve"> positis</w:t>
      </w:r>
      <w:r w:rsidRPr="008740A0">
        <w:rPr>
          <w:rFonts w:ascii="Verdana" w:eastAsia="Calibri" w:hAnsi="Verdana" w:cs="Arial"/>
          <w:kern w:val="0"/>
          <w14:ligatures w14:val="none"/>
        </w:rPr>
        <w:t>, solicitamos o beneplácito dos Nobres Edis, a análise e deliberação do presente Projeto, convertendo a presente matéria em Lei,</w:t>
      </w:r>
      <w:r w:rsidRPr="008740A0">
        <w:rPr>
          <w:rFonts w:ascii="Verdana" w:eastAsia="Calibri" w:hAnsi="Verdana" w:cs="Arial"/>
          <w:b/>
          <w:kern w:val="0"/>
          <w14:ligatures w14:val="none"/>
        </w:rPr>
        <w:t xml:space="preserve"> </w:t>
      </w:r>
      <w:r w:rsidRPr="008740A0">
        <w:rPr>
          <w:rFonts w:ascii="Verdana" w:eastAsia="Calibri" w:hAnsi="Verdana" w:cs="Arial"/>
          <w:kern w:val="0"/>
          <w14:ligatures w14:val="none"/>
        </w:rPr>
        <w:t xml:space="preserve">e dessarte, esperamos contar, com o apoio dessa Egrégia Casa, reiterando a Vossas Excelências os protestos de elevada estima e consideração. </w:t>
      </w:r>
    </w:p>
    <w:p w14:paraId="5C847F6B" w14:textId="77777777" w:rsidR="008740A0" w:rsidRPr="008740A0" w:rsidRDefault="008740A0" w:rsidP="008740A0">
      <w:pPr>
        <w:autoSpaceDE w:val="0"/>
        <w:autoSpaceDN w:val="0"/>
        <w:adjustRightInd w:val="0"/>
        <w:ind w:firstLine="851"/>
        <w:jc w:val="center"/>
        <w:rPr>
          <w:rFonts w:ascii="Verdana" w:hAnsi="Verdana" w:cs="NimbusRomNo9L-Regu"/>
          <w:kern w:val="0"/>
          <w14:ligatures w14:val="none"/>
        </w:rPr>
      </w:pPr>
    </w:p>
    <w:p w14:paraId="62190269" w14:textId="1DFD6298" w:rsidR="008740A0" w:rsidRPr="008740A0" w:rsidRDefault="008740A0" w:rsidP="008740A0">
      <w:pPr>
        <w:autoSpaceDE w:val="0"/>
        <w:autoSpaceDN w:val="0"/>
        <w:adjustRightInd w:val="0"/>
        <w:ind w:firstLine="851"/>
        <w:jc w:val="center"/>
        <w:rPr>
          <w:rFonts w:ascii="Verdana" w:hAnsi="Verdana"/>
          <w:kern w:val="0"/>
          <w14:ligatures w14:val="none"/>
        </w:rPr>
      </w:pPr>
      <w:r w:rsidRPr="008740A0">
        <w:rPr>
          <w:rFonts w:ascii="Verdana" w:hAnsi="Verdana" w:cs="NimbusRomNo9L-Regu"/>
          <w:kern w:val="0"/>
          <w14:ligatures w14:val="none"/>
        </w:rPr>
        <w:t xml:space="preserve">Carmo do Cajuru, </w:t>
      </w:r>
      <w:r w:rsidR="00A008D3">
        <w:rPr>
          <w:rFonts w:ascii="Verdana" w:hAnsi="Verdana" w:cs="NimbusRomNo9L-Regu"/>
          <w:kern w:val="0"/>
          <w14:ligatures w14:val="none"/>
        </w:rPr>
        <w:t xml:space="preserve">19 de abril </w:t>
      </w:r>
      <w:r w:rsidRPr="00A008D3">
        <w:rPr>
          <w:rFonts w:ascii="Verdana" w:hAnsi="Verdana" w:cs="NimbusRomNo9L-Regu"/>
          <w:kern w:val="0"/>
          <w14:ligatures w14:val="none"/>
        </w:rPr>
        <w:t>de 2023.</w:t>
      </w:r>
    </w:p>
    <w:p w14:paraId="747E6E7A" w14:textId="77777777" w:rsidR="008740A0" w:rsidRPr="008740A0" w:rsidRDefault="008740A0" w:rsidP="008740A0">
      <w:pPr>
        <w:spacing w:after="0"/>
        <w:jc w:val="center"/>
        <w:rPr>
          <w:rFonts w:ascii="Verdana" w:hAnsi="Verdana"/>
          <w:b/>
          <w:kern w:val="0"/>
          <w14:ligatures w14:val="none"/>
        </w:rPr>
      </w:pPr>
    </w:p>
    <w:p w14:paraId="31613396" w14:textId="77777777" w:rsidR="008740A0" w:rsidRPr="008740A0" w:rsidRDefault="008740A0" w:rsidP="008740A0">
      <w:pPr>
        <w:spacing w:after="0"/>
        <w:jc w:val="center"/>
        <w:rPr>
          <w:rFonts w:ascii="Verdana" w:hAnsi="Verdana"/>
          <w:b/>
          <w:kern w:val="0"/>
          <w14:ligatures w14:val="none"/>
        </w:rPr>
      </w:pPr>
      <w:r w:rsidRPr="008740A0">
        <w:rPr>
          <w:rFonts w:ascii="Verdana" w:hAnsi="Verdana"/>
          <w:b/>
          <w:kern w:val="0"/>
          <w14:ligatures w14:val="none"/>
        </w:rPr>
        <w:t>Edson de Souza Vilela</w:t>
      </w:r>
    </w:p>
    <w:p w14:paraId="7904BF4E" w14:textId="77777777" w:rsidR="008740A0" w:rsidRPr="008740A0" w:rsidRDefault="008740A0" w:rsidP="008740A0">
      <w:pPr>
        <w:spacing w:after="0"/>
        <w:jc w:val="center"/>
        <w:rPr>
          <w:rFonts w:ascii="Verdana" w:hAnsi="Verdana"/>
          <w:b/>
          <w:kern w:val="0"/>
          <w14:ligatures w14:val="none"/>
        </w:rPr>
      </w:pPr>
      <w:r w:rsidRPr="008740A0">
        <w:rPr>
          <w:rFonts w:ascii="Verdana" w:hAnsi="Verdana"/>
          <w:b/>
          <w:kern w:val="0"/>
          <w14:ligatures w14:val="none"/>
        </w:rPr>
        <w:t>Prefeito de Carmo do Cajuru</w:t>
      </w:r>
      <w:bookmarkEnd w:id="0"/>
    </w:p>
    <w:p w14:paraId="1947E9E8" w14:textId="77777777" w:rsidR="00367FB7" w:rsidRDefault="00367FB7"/>
    <w:sectPr w:rsidR="00367FB7" w:rsidSect="009A6A8C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2126" w14:textId="77777777" w:rsidR="008A0BAA" w:rsidRDefault="008A0BAA" w:rsidP="008740A0">
      <w:pPr>
        <w:spacing w:after="0" w:line="240" w:lineRule="auto"/>
      </w:pPr>
      <w:r>
        <w:separator/>
      </w:r>
    </w:p>
  </w:endnote>
  <w:endnote w:type="continuationSeparator" w:id="0">
    <w:p w14:paraId="73387B42" w14:textId="77777777" w:rsidR="008A0BAA" w:rsidRDefault="008A0BAA" w:rsidP="0087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AC13" w14:textId="77777777" w:rsidR="008A0BAA" w:rsidRDefault="008A0BAA" w:rsidP="008740A0">
      <w:pPr>
        <w:spacing w:after="0" w:line="240" w:lineRule="auto"/>
      </w:pPr>
      <w:r>
        <w:separator/>
      </w:r>
    </w:p>
  </w:footnote>
  <w:footnote w:type="continuationSeparator" w:id="0">
    <w:p w14:paraId="0DD221CE" w14:textId="77777777" w:rsidR="008A0BAA" w:rsidRDefault="008A0BAA" w:rsidP="0087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CAPÍTULO %1"/>
      <w:lvlJc w:val="left"/>
      <w:pPr>
        <w:tabs>
          <w:tab w:val="num" w:pos="709"/>
        </w:tabs>
        <w:ind w:left="1288" w:hanging="360"/>
      </w:pPr>
      <w:rPr>
        <w:caps/>
        <w:sz w:val="24"/>
        <w:szCs w:val="3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artigo"/>
      <w:lvlText w:val="Seção 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u w:val="none"/>
        <w:vertAlign w:val="baseline"/>
        <w:em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artigo10"/>
      <w:lvlText w:val="%1 -"/>
      <w:lvlJc w:val="left"/>
      <w:pPr>
        <w:tabs>
          <w:tab w:val="num" w:pos="0"/>
        </w:tabs>
        <w:ind w:left="1429" w:hanging="360"/>
      </w:pPr>
      <w:rPr>
        <w:rFonts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pStyle w:val="Ttulo3"/>
      <w:lvlText w:val="CAPÍTULO 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u w:val="none"/>
        <w:vertAlign w:val="baseline"/>
        <w:em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CaptuloIII"/>
      <w:lvlText w:val="Título %1"/>
      <w:lvlJc w:val="left"/>
      <w:pPr>
        <w:tabs>
          <w:tab w:val="num" w:pos="709"/>
        </w:tabs>
        <w:ind w:left="720" w:hanging="360"/>
      </w:pPr>
      <w:rPr>
        <w:b/>
        <w:bCs/>
        <w:caps/>
        <w:sz w:val="24"/>
        <w:szCs w:val="32"/>
        <w:lang w:val="x-none" w:bidi="x-none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Art. %1."/>
      <w:lvlJc w:val="left"/>
      <w:pPr>
        <w:tabs>
          <w:tab w:val="num" w:pos="0"/>
        </w:tabs>
        <w:ind w:left="433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0"/>
      <w:numFmt w:val="decimal"/>
      <w:lvlText w:val="Art. %1.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upperRoman"/>
      <w:lvlText w:val="Seção %1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u w:val="none"/>
        <w:vertAlign w:val="baseline"/>
        <w:em w:val="none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upperRoman"/>
      <w:lvlText w:val="CAPÍTULO 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u w:val="none"/>
        <w:vertAlign w:val="baseline"/>
        <w:em w:val="none"/>
      </w:rPr>
    </w:lvl>
  </w:abstractNum>
  <w:abstractNum w:abstractNumId="9" w15:restartNumberingAfterBreak="0">
    <w:nsid w:val="26096415"/>
    <w:multiLevelType w:val="hybridMultilevel"/>
    <w:tmpl w:val="703ABCD8"/>
    <w:lvl w:ilvl="0" w:tplc="37C86EEA">
      <w:start w:val="11"/>
      <w:numFmt w:val="upperRoman"/>
      <w:pStyle w:val="Ttulo10"/>
      <w:lvlText w:val="%1"/>
      <w:lvlJc w:val="left"/>
      <w:pPr>
        <w:ind w:left="521" w:hanging="321"/>
        <w:jc w:val="left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A83A5DD8">
      <w:numFmt w:val="bullet"/>
      <w:lvlText w:val="•"/>
      <w:lvlJc w:val="left"/>
      <w:pPr>
        <w:ind w:left="1358" w:hanging="321"/>
      </w:pPr>
      <w:rPr>
        <w:rFonts w:hint="default"/>
        <w:lang w:val="pt-PT" w:eastAsia="pt-PT" w:bidi="pt-PT"/>
      </w:rPr>
    </w:lvl>
    <w:lvl w:ilvl="2" w:tplc="7A72EB44">
      <w:numFmt w:val="bullet"/>
      <w:lvlText w:val="•"/>
      <w:lvlJc w:val="left"/>
      <w:pPr>
        <w:ind w:left="2196" w:hanging="321"/>
      </w:pPr>
      <w:rPr>
        <w:rFonts w:hint="default"/>
        <w:lang w:val="pt-PT" w:eastAsia="pt-PT" w:bidi="pt-PT"/>
      </w:rPr>
    </w:lvl>
    <w:lvl w:ilvl="3" w:tplc="48FEAC3A">
      <w:numFmt w:val="bullet"/>
      <w:lvlText w:val="•"/>
      <w:lvlJc w:val="left"/>
      <w:pPr>
        <w:ind w:left="3034" w:hanging="321"/>
      </w:pPr>
      <w:rPr>
        <w:rFonts w:hint="default"/>
        <w:lang w:val="pt-PT" w:eastAsia="pt-PT" w:bidi="pt-PT"/>
      </w:rPr>
    </w:lvl>
    <w:lvl w:ilvl="4" w:tplc="BDEECC04">
      <w:numFmt w:val="bullet"/>
      <w:lvlText w:val="•"/>
      <w:lvlJc w:val="left"/>
      <w:pPr>
        <w:ind w:left="3872" w:hanging="321"/>
      </w:pPr>
      <w:rPr>
        <w:rFonts w:hint="default"/>
        <w:lang w:val="pt-PT" w:eastAsia="pt-PT" w:bidi="pt-PT"/>
      </w:rPr>
    </w:lvl>
    <w:lvl w:ilvl="5" w:tplc="2D2C52DC">
      <w:numFmt w:val="bullet"/>
      <w:lvlText w:val="•"/>
      <w:lvlJc w:val="left"/>
      <w:pPr>
        <w:ind w:left="4710" w:hanging="321"/>
      </w:pPr>
      <w:rPr>
        <w:rFonts w:hint="default"/>
        <w:lang w:val="pt-PT" w:eastAsia="pt-PT" w:bidi="pt-PT"/>
      </w:rPr>
    </w:lvl>
    <w:lvl w:ilvl="6" w:tplc="144AC89E">
      <w:numFmt w:val="bullet"/>
      <w:lvlText w:val="•"/>
      <w:lvlJc w:val="left"/>
      <w:pPr>
        <w:ind w:left="5548" w:hanging="321"/>
      </w:pPr>
      <w:rPr>
        <w:rFonts w:hint="default"/>
        <w:lang w:val="pt-PT" w:eastAsia="pt-PT" w:bidi="pt-PT"/>
      </w:rPr>
    </w:lvl>
    <w:lvl w:ilvl="7" w:tplc="CB925190">
      <w:numFmt w:val="bullet"/>
      <w:lvlText w:val="•"/>
      <w:lvlJc w:val="left"/>
      <w:pPr>
        <w:ind w:left="6386" w:hanging="321"/>
      </w:pPr>
      <w:rPr>
        <w:rFonts w:hint="default"/>
        <w:lang w:val="pt-PT" w:eastAsia="pt-PT" w:bidi="pt-PT"/>
      </w:rPr>
    </w:lvl>
    <w:lvl w:ilvl="8" w:tplc="769CBB22">
      <w:numFmt w:val="bullet"/>
      <w:lvlText w:val="•"/>
      <w:lvlJc w:val="left"/>
      <w:pPr>
        <w:ind w:left="7224" w:hanging="321"/>
      </w:pPr>
      <w:rPr>
        <w:rFonts w:hint="default"/>
        <w:lang w:val="pt-PT" w:eastAsia="pt-PT" w:bidi="pt-PT"/>
      </w:rPr>
    </w:lvl>
  </w:abstractNum>
  <w:abstractNum w:abstractNumId="10" w15:restartNumberingAfterBreak="0">
    <w:nsid w:val="3AB7433B"/>
    <w:multiLevelType w:val="hybridMultilevel"/>
    <w:tmpl w:val="D24EBB84"/>
    <w:lvl w:ilvl="0" w:tplc="670A7336">
      <w:start w:val="5"/>
      <w:numFmt w:val="upperRoman"/>
      <w:pStyle w:val="CaptuloIV"/>
      <w:lvlText w:val="%1"/>
      <w:lvlJc w:val="left"/>
      <w:pPr>
        <w:ind w:left="428" w:hanging="228"/>
        <w:jc w:val="left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4030C852">
      <w:numFmt w:val="bullet"/>
      <w:lvlText w:val="•"/>
      <w:lvlJc w:val="left"/>
      <w:pPr>
        <w:ind w:left="1268" w:hanging="228"/>
      </w:pPr>
      <w:rPr>
        <w:rFonts w:hint="default"/>
        <w:lang w:val="pt-PT" w:eastAsia="pt-PT" w:bidi="pt-PT"/>
      </w:rPr>
    </w:lvl>
    <w:lvl w:ilvl="2" w:tplc="A956E208">
      <w:numFmt w:val="bullet"/>
      <w:lvlText w:val="•"/>
      <w:lvlJc w:val="left"/>
      <w:pPr>
        <w:ind w:left="2116" w:hanging="228"/>
      </w:pPr>
      <w:rPr>
        <w:rFonts w:hint="default"/>
        <w:lang w:val="pt-PT" w:eastAsia="pt-PT" w:bidi="pt-PT"/>
      </w:rPr>
    </w:lvl>
    <w:lvl w:ilvl="3" w:tplc="EADED8E6">
      <w:numFmt w:val="bullet"/>
      <w:lvlText w:val="•"/>
      <w:lvlJc w:val="left"/>
      <w:pPr>
        <w:ind w:left="2964" w:hanging="228"/>
      </w:pPr>
      <w:rPr>
        <w:rFonts w:hint="default"/>
        <w:lang w:val="pt-PT" w:eastAsia="pt-PT" w:bidi="pt-PT"/>
      </w:rPr>
    </w:lvl>
    <w:lvl w:ilvl="4" w:tplc="6B589FA4">
      <w:numFmt w:val="bullet"/>
      <w:lvlText w:val="•"/>
      <w:lvlJc w:val="left"/>
      <w:pPr>
        <w:ind w:left="3812" w:hanging="228"/>
      </w:pPr>
      <w:rPr>
        <w:rFonts w:hint="default"/>
        <w:lang w:val="pt-PT" w:eastAsia="pt-PT" w:bidi="pt-PT"/>
      </w:rPr>
    </w:lvl>
    <w:lvl w:ilvl="5" w:tplc="FBB63D16">
      <w:numFmt w:val="bullet"/>
      <w:lvlText w:val="•"/>
      <w:lvlJc w:val="left"/>
      <w:pPr>
        <w:ind w:left="4660" w:hanging="228"/>
      </w:pPr>
      <w:rPr>
        <w:rFonts w:hint="default"/>
        <w:lang w:val="pt-PT" w:eastAsia="pt-PT" w:bidi="pt-PT"/>
      </w:rPr>
    </w:lvl>
    <w:lvl w:ilvl="6" w:tplc="C6CAB0F2">
      <w:numFmt w:val="bullet"/>
      <w:lvlText w:val="•"/>
      <w:lvlJc w:val="left"/>
      <w:pPr>
        <w:ind w:left="5508" w:hanging="228"/>
      </w:pPr>
      <w:rPr>
        <w:rFonts w:hint="default"/>
        <w:lang w:val="pt-PT" w:eastAsia="pt-PT" w:bidi="pt-PT"/>
      </w:rPr>
    </w:lvl>
    <w:lvl w:ilvl="7" w:tplc="AB5C9866">
      <w:numFmt w:val="bullet"/>
      <w:lvlText w:val="•"/>
      <w:lvlJc w:val="left"/>
      <w:pPr>
        <w:ind w:left="6356" w:hanging="228"/>
      </w:pPr>
      <w:rPr>
        <w:rFonts w:hint="default"/>
        <w:lang w:val="pt-PT" w:eastAsia="pt-PT" w:bidi="pt-PT"/>
      </w:rPr>
    </w:lvl>
    <w:lvl w:ilvl="8" w:tplc="FBEAE296">
      <w:numFmt w:val="bullet"/>
      <w:lvlText w:val="•"/>
      <w:lvlJc w:val="left"/>
      <w:pPr>
        <w:ind w:left="7204" w:hanging="228"/>
      </w:pPr>
      <w:rPr>
        <w:rFonts w:hint="default"/>
        <w:lang w:val="pt-PT" w:eastAsia="pt-PT" w:bidi="pt-PT"/>
      </w:rPr>
    </w:lvl>
  </w:abstractNum>
  <w:abstractNum w:abstractNumId="11" w15:restartNumberingAfterBreak="0">
    <w:nsid w:val="481C22C2"/>
    <w:multiLevelType w:val="hybridMultilevel"/>
    <w:tmpl w:val="4830D498"/>
    <w:lvl w:ilvl="0" w:tplc="4C8C2130">
      <w:start w:val="7"/>
      <w:numFmt w:val="upperRoman"/>
      <w:pStyle w:val="SeoIII"/>
      <w:lvlText w:val="%1"/>
      <w:lvlJc w:val="left"/>
      <w:pPr>
        <w:ind w:left="201" w:hanging="485"/>
        <w:jc w:val="left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t-PT" w:eastAsia="pt-PT" w:bidi="pt-PT"/>
      </w:rPr>
    </w:lvl>
    <w:lvl w:ilvl="1" w:tplc="B00AEF4A">
      <w:numFmt w:val="bullet"/>
      <w:lvlText w:val="•"/>
      <w:lvlJc w:val="left"/>
      <w:pPr>
        <w:ind w:left="1070" w:hanging="485"/>
      </w:pPr>
      <w:rPr>
        <w:rFonts w:hint="default"/>
        <w:lang w:val="pt-PT" w:eastAsia="pt-PT" w:bidi="pt-PT"/>
      </w:rPr>
    </w:lvl>
    <w:lvl w:ilvl="2" w:tplc="97FE8E18">
      <w:numFmt w:val="bullet"/>
      <w:lvlText w:val="•"/>
      <w:lvlJc w:val="left"/>
      <w:pPr>
        <w:ind w:left="1940" w:hanging="485"/>
      </w:pPr>
      <w:rPr>
        <w:rFonts w:hint="default"/>
        <w:lang w:val="pt-PT" w:eastAsia="pt-PT" w:bidi="pt-PT"/>
      </w:rPr>
    </w:lvl>
    <w:lvl w:ilvl="3" w:tplc="DA0A5CBA">
      <w:numFmt w:val="bullet"/>
      <w:lvlText w:val="•"/>
      <w:lvlJc w:val="left"/>
      <w:pPr>
        <w:ind w:left="2810" w:hanging="485"/>
      </w:pPr>
      <w:rPr>
        <w:rFonts w:hint="default"/>
        <w:lang w:val="pt-PT" w:eastAsia="pt-PT" w:bidi="pt-PT"/>
      </w:rPr>
    </w:lvl>
    <w:lvl w:ilvl="4" w:tplc="E3446EA0">
      <w:numFmt w:val="bullet"/>
      <w:lvlText w:val="•"/>
      <w:lvlJc w:val="left"/>
      <w:pPr>
        <w:ind w:left="3680" w:hanging="485"/>
      </w:pPr>
      <w:rPr>
        <w:rFonts w:hint="default"/>
        <w:lang w:val="pt-PT" w:eastAsia="pt-PT" w:bidi="pt-PT"/>
      </w:rPr>
    </w:lvl>
    <w:lvl w:ilvl="5" w:tplc="70C221B4">
      <w:numFmt w:val="bullet"/>
      <w:lvlText w:val="•"/>
      <w:lvlJc w:val="left"/>
      <w:pPr>
        <w:ind w:left="4550" w:hanging="485"/>
      </w:pPr>
      <w:rPr>
        <w:rFonts w:hint="default"/>
        <w:lang w:val="pt-PT" w:eastAsia="pt-PT" w:bidi="pt-PT"/>
      </w:rPr>
    </w:lvl>
    <w:lvl w:ilvl="6" w:tplc="3B407726">
      <w:numFmt w:val="bullet"/>
      <w:lvlText w:val="•"/>
      <w:lvlJc w:val="left"/>
      <w:pPr>
        <w:ind w:left="5420" w:hanging="485"/>
      </w:pPr>
      <w:rPr>
        <w:rFonts w:hint="default"/>
        <w:lang w:val="pt-PT" w:eastAsia="pt-PT" w:bidi="pt-PT"/>
      </w:rPr>
    </w:lvl>
    <w:lvl w:ilvl="7" w:tplc="79FAD6BA">
      <w:numFmt w:val="bullet"/>
      <w:lvlText w:val="•"/>
      <w:lvlJc w:val="left"/>
      <w:pPr>
        <w:ind w:left="6290" w:hanging="485"/>
      </w:pPr>
      <w:rPr>
        <w:rFonts w:hint="default"/>
        <w:lang w:val="pt-PT" w:eastAsia="pt-PT" w:bidi="pt-PT"/>
      </w:rPr>
    </w:lvl>
    <w:lvl w:ilvl="8" w:tplc="30467BEE">
      <w:numFmt w:val="bullet"/>
      <w:lvlText w:val="•"/>
      <w:lvlJc w:val="left"/>
      <w:pPr>
        <w:ind w:left="7160" w:hanging="485"/>
      </w:pPr>
      <w:rPr>
        <w:rFonts w:hint="default"/>
        <w:lang w:val="pt-PT" w:eastAsia="pt-PT" w:bidi="pt-PT"/>
      </w:rPr>
    </w:lvl>
  </w:abstractNum>
  <w:abstractNum w:abstractNumId="12" w15:restartNumberingAfterBreak="0">
    <w:nsid w:val="73F83B9F"/>
    <w:multiLevelType w:val="hybridMultilevel"/>
    <w:tmpl w:val="001ECDF2"/>
    <w:lvl w:ilvl="0" w:tplc="7952A3F4">
      <w:start w:val="1"/>
      <w:numFmt w:val="upperRoman"/>
      <w:lvlText w:val="%1"/>
      <w:lvlJc w:val="left"/>
      <w:pPr>
        <w:ind w:left="370" w:hanging="170"/>
        <w:jc w:val="left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5F500E2A">
      <w:numFmt w:val="bullet"/>
      <w:lvlText w:val="•"/>
      <w:lvlJc w:val="left"/>
      <w:pPr>
        <w:ind w:left="1232" w:hanging="170"/>
      </w:pPr>
      <w:rPr>
        <w:rFonts w:hint="default"/>
        <w:lang w:val="pt-PT" w:eastAsia="pt-PT" w:bidi="pt-PT"/>
      </w:rPr>
    </w:lvl>
    <w:lvl w:ilvl="2" w:tplc="DE8652A4">
      <w:numFmt w:val="bullet"/>
      <w:lvlText w:val="•"/>
      <w:lvlJc w:val="left"/>
      <w:pPr>
        <w:ind w:left="2084" w:hanging="170"/>
      </w:pPr>
      <w:rPr>
        <w:rFonts w:hint="default"/>
        <w:lang w:val="pt-PT" w:eastAsia="pt-PT" w:bidi="pt-PT"/>
      </w:rPr>
    </w:lvl>
    <w:lvl w:ilvl="3" w:tplc="F8F2E9A8">
      <w:numFmt w:val="bullet"/>
      <w:lvlText w:val="•"/>
      <w:lvlJc w:val="left"/>
      <w:pPr>
        <w:ind w:left="2936" w:hanging="170"/>
      </w:pPr>
      <w:rPr>
        <w:rFonts w:hint="default"/>
        <w:lang w:val="pt-PT" w:eastAsia="pt-PT" w:bidi="pt-PT"/>
      </w:rPr>
    </w:lvl>
    <w:lvl w:ilvl="4" w:tplc="57EA2D1C">
      <w:numFmt w:val="bullet"/>
      <w:lvlText w:val="•"/>
      <w:lvlJc w:val="left"/>
      <w:pPr>
        <w:ind w:left="3788" w:hanging="170"/>
      </w:pPr>
      <w:rPr>
        <w:rFonts w:hint="default"/>
        <w:lang w:val="pt-PT" w:eastAsia="pt-PT" w:bidi="pt-PT"/>
      </w:rPr>
    </w:lvl>
    <w:lvl w:ilvl="5" w:tplc="EC5E5BBE">
      <w:numFmt w:val="bullet"/>
      <w:lvlText w:val="•"/>
      <w:lvlJc w:val="left"/>
      <w:pPr>
        <w:ind w:left="4640" w:hanging="170"/>
      </w:pPr>
      <w:rPr>
        <w:rFonts w:hint="default"/>
        <w:lang w:val="pt-PT" w:eastAsia="pt-PT" w:bidi="pt-PT"/>
      </w:rPr>
    </w:lvl>
    <w:lvl w:ilvl="6" w:tplc="F926C26C">
      <w:numFmt w:val="bullet"/>
      <w:lvlText w:val="•"/>
      <w:lvlJc w:val="left"/>
      <w:pPr>
        <w:ind w:left="5492" w:hanging="170"/>
      </w:pPr>
      <w:rPr>
        <w:rFonts w:hint="default"/>
        <w:lang w:val="pt-PT" w:eastAsia="pt-PT" w:bidi="pt-PT"/>
      </w:rPr>
    </w:lvl>
    <w:lvl w:ilvl="7" w:tplc="6090F6F2">
      <w:numFmt w:val="bullet"/>
      <w:lvlText w:val="•"/>
      <w:lvlJc w:val="left"/>
      <w:pPr>
        <w:ind w:left="6344" w:hanging="170"/>
      </w:pPr>
      <w:rPr>
        <w:rFonts w:hint="default"/>
        <w:lang w:val="pt-PT" w:eastAsia="pt-PT" w:bidi="pt-PT"/>
      </w:rPr>
    </w:lvl>
    <w:lvl w:ilvl="8" w:tplc="3448FC32">
      <w:numFmt w:val="bullet"/>
      <w:lvlText w:val="•"/>
      <w:lvlJc w:val="left"/>
      <w:pPr>
        <w:ind w:left="7196" w:hanging="170"/>
      </w:pPr>
      <w:rPr>
        <w:rFonts w:hint="default"/>
        <w:lang w:val="pt-PT" w:eastAsia="pt-PT" w:bidi="pt-PT"/>
      </w:rPr>
    </w:lvl>
  </w:abstractNum>
  <w:num w:numId="1" w16cid:durableId="589197360">
    <w:abstractNumId w:val="9"/>
  </w:num>
  <w:num w:numId="2" w16cid:durableId="1068456780">
    <w:abstractNumId w:val="11"/>
  </w:num>
  <w:num w:numId="3" w16cid:durableId="1314673636">
    <w:abstractNumId w:val="12"/>
  </w:num>
  <w:num w:numId="4" w16cid:durableId="441001122">
    <w:abstractNumId w:val="10"/>
  </w:num>
  <w:num w:numId="5" w16cid:durableId="481049148">
    <w:abstractNumId w:val="0"/>
  </w:num>
  <w:num w:numId="6" w16cid:durableId="1345134057">
    <w:abstractNumId w:val="1"/>
  </w:num>
  <w:num w:numId="7" w16cid:durableId="416513844">
    <w:abstractNumId w:val="2"/>
  </w:num>
  <w:num w:numId="8" w16cid:durableId="1356343722">
    <w:abstractNumId w:val="3"/>
  </w:num>
  <w:num w:numId="9" w16cid:durableId="472989561">
    <w:abstractNumId w:val="4"/>
  </w:num>
  <w:num w:numId="10" w16cid:durableId="897009843">
    <w:abstractNumId w:val="5"/>
  </w:num>
  <w:num w:numId="11" w16cid:durableId="1040936028">
    <w:abstractNumId w:val="6"/>
  </w:num>
  <w:num w:numId="12" w16cid:durableId="1446382840">
    <w:abstractNumId w:val="7"/>
  </w:num>
  <w:num w:numId="13" w16cid:durableId="1004623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A0"/>
    <w:rsid w:val="00367FB7"/>
    <w:rsid w:val="008702BA"/>
    <w:rsid w:val="008740A0"/>
    <w:rsid w:val="008A0BAA"/>
    <w:rsid w:val="009E73CC"/>
    <w:rsid w:val="00A008D3"/>
    <w:rsid w:val="00BA75D0"/>
    <w:rsid w:val="00CD7572"/>
    <w:rsid w:val="00CE3010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F86B"/>
  <w15:chartTrackingRefBased/>
  <w15:docId w15:val="{CC4BD23F-1E0C-4B97-BC75-1F2BA54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0">
    <w:name w:val="heading 1"/>
    <w:basedOn w:val="Ttulo1"/>
    <w:next w:val="artigo"/>
    <w:link w:val="Ttulo1Char"/>
    <w:qFormat/>
    <w:rsid w:val="008740A0"/>
    <w:pPr>
      <w:keepNext/>
      <w:numPr>
        <w:numId w:val="1"/>
      </w:numPr>
      <w:ind w:left="0" w:firstLine="709"/>
      <w:outlineLvl w:val="0"/>
    </w:pPr>
    <w:rPr>
      <w:b w:val="0"/>
      <w:bCs w:val="0"/>
    </w:rPr>
  </w:style>
  <w:style w:type="paragraph" w:styleId="Ttulo2">
    <w:name w:val="heading 2"/>
    <w:basedOn w:val="Ttulo10"/>
    <w:next w:val="Corpodetexto"/>
    <w:link w:val="Ttulo2Char"/>
    <w:qFormat/>
    <w:rsid w:val="008740A0"/>
    <w:pPr>
      <w:numPr>
        <w:numId w:val="0"/>
      </w:numPr>
      <w:ind w:firstLine="709"/>
      <w:outlineLvl w:val="1"/>
    </w:pPr>
    <w:rPr>
      <w:b/>
      <w:bCs/>
      <w:iCs/>
      <w:caps w:val="0"/>
      <w:szCs w:val="28"/>
    </w:rPr>
  </w:style>
  <w:style w:type="paragraph" w:styleId="Ttulo3">
    <w:name w:val="heading 3"/>
    <w:basedOn w:val="Ttulo2"/>
    <w:next w:val="Normal"/>
    <w:link w:val="Ttulo3Char"/>
    <w:qFormat/>
    <w:rsid w:val="008740A0"/>
    <w:pPr>
      <w:numPr>
        <w:numId w:val="8"/>
      </w:numPr>
      <w:ind w:left="0" w:firstLine="425"/>
      <w:outlineLvl w:val="2"/>
    </w:pPr>
    <w:rPr>
      <w:bCs w:val="0"/>
      <w:szCs w:val="26"/>
    </w:rPr>
  </w:style>
  <w:style w:type="paragraph" w:styleId="Ttulo4">
    <w:name w:val="heading 4"/>
    <w:basedOn w:val="Normal"/>
    <w:next w:val="Normal"/>
    <w:link w:val="Ttulo4Char"/>
    <w:qFormat/>
    <w:rsid w:val="008740A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zh-CN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8740A0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paragraph" w:styleId="Ttulo6">
    <w:name w:val="heading 6"/>
    <w:basedOn w:val="Normal"/>
    <w:next w:val="Normal"/>
    <w:link w:val="Ttulo6Char"/>
    <w:qFormat/>
    <w:rsid w:val="008740A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740A0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eastAsia="zh-CN"/>
      <w14:ligatures w14:val="none"/>
    </w:rPr>
  </w:style>
  <w:style w:type="paragraph" w:styleId="Ttulo8">
    <w:name w:val="heading 8"/>
    <w:basedOn w:val="Normal"/>
    <w:next w:val="Normal"/>
    <w:link w:val="Ttulo8Char"/>
    <w:qFormat/>
    <w:rsid w:val="008740A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0"/>
    <w:rsid w:val="008740A0"/>
    <w:rPr>
      <w:rFonts w:ascii="Times New Roman" w:eastAsia="Times New Roman" w:hAnsi="Times New Roman" w:cs="Times New Roman"/>
      <w:caps/>
      <w:sz w:val="24"/>
      <w:szCs w:val="32"/>
      <w:lang w:eastAsia="zh-CN"/>
      <w14:ligatures w14:val="none"/>
    </w:rPr>
  </w:style>
  <w:style w:type="character" w:customStyle="1" w:styleId="Ttulo2Char">
    <w:name w:val="Título 2 Char"/>
    <w:basedOn w:val="Fontepargpadro"/>
    <w:link w:val="Ttulo2"/>
    <w:rsid w:val="008740A0"/>
    <w:rPr>
      <w:rFonts w:ascii="Times New Roman" w:eastAsia="Times New Roman" w:hAnsi="Times New Roman" w:cs="Times New Roman"/>
      <w:b/>
      <w:bCs/>
      <w:iCs/>
      <w:sz w:val="24"/>
      <w:szCs w:val="28"/>
      <w:lang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8740A0"/>
    <w:rPr>
      <w:rFonts w:ascii="Times New Roman" w:eastAsia="Times New Roman" w:hAnsi="Times New Roman" w:cs="Times New Roman"/>
      <w:b/>
      <w:iCs/>
      <w:sz w:val="24"/>
      <w:szCs w:val="26"/>
      <w:lang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8740A0"/>
    <w:rPr>
      <w:rFonts w:ascii="Calibri" w:eastAsia="Times New Roman" w:hAnsi="Calibri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8740A0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Ttulo6Char">
    <w:name w:val="Título 6 Char"/>
    <w:basedOn w:val="Fontepargpadro"/>
    <w:link w:val="Ttulo6"/>
    <w:rsid w:val="008740A0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Ttulo7Char">
    <w:name w:val="Título 7 Char"/>
    <w:basedOn w:val="Fontepargpadro"/>
    <w:link w:val="Ttulo7"/>
    <w:rsid w:val="008740A0"/>
    <w:rPr>
      <w:rFonts w:ascii="Calibri" w:eastAsia="Times New Roman" w:hAnsi="Calibri" w:cs="Times New Roman"/>
      <w:kern w:val="0"/>
      <w:sz w:val="24"/>
      <w:szCs w:val="24"/>
      <w:lang w:eastAsia="zh-CN"/>
      <w14:ligatures w14:val="none"/>
    </w:rPr>
  </w:style>
  <w:style w:type="character" w:customStyle="1" w:styleId="Ttulo8Char">
    <w:name w:val="Título 8 Char"/>
    <w:basedOn w:val="Fontepargpadro"/>
    <w:link w:val="Ttulo8"/>
    <w:rsid w:val="008740A0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paragraph" w:customStyle="1" w:styleId="Ementa">
    <w:name w:val="Ementa"/>
    <w:basedOn w:val="Corpodetexto"/>
    <w:rsid w:val="008740A0"/>
    <w:pPr>
      <w:suppressAutoHyphens/>
      <w:spacing w:after="240" w:line="240" w:lineRule="auto"/>
      <w:ind w:left="5103"/>
      <w:jc w:val="both"/>
    </w:pPr>
    <w:rPr>
      <w:rFonts w:ascii="Times New Roman" w:eastAsia="Arial Unicode MS" w:hAnsi="Times New Roman" w:cs="Times New Roman"/>
      <w:kern w:val="0"/>
      <w:sz w:val="24"/>
      <w:szCs w:val="24"/>
      <w:lang w:eastAsia="zh-CN"/>
      <w14:ligatures w14:val="none"/>
    </w:rPr>
  </w:style>
  <w:style w:type="paragraph" w:styleId="Corpodetexto">
    <w:name w:val="Body Text"/>
    <w:basedOn w:val="Normal"/>
    <w:link w:val="CorpodetextoChar"/>
    <w:unhideWhenUsed/>
    <w:rsid w:val="008740A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740A0"/>
  </w:style>
  <w:style w:type="numbering" w:customStyle="1" w:styleId="Semlista1">
    <w:name w:val="Sem lista1"/>
    <w:next w:val="Semlista"/>
    <w:uiPriority w:val="99"/>
    <w:semiHidden/>
    <w:unhideWhenUsed/>
    <w:rsid w:val="008740A0"/>
  </w:style>
  <w:style w:type="character" w:customStyle="1" w:styleId="WW8Num1z0">
    <w:name w:val="WW8Num1z0"/>
    <w:rsid w:val="008740A0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rsid w:val="008740A0"/>
  </w:style>
  <w:style w:type="character" w:customStyle="1" w:styleId="WW8Num1z2">
    <w:name w:val="WW8Num1z2"/>
    <w:rsid w:val="008740A0"/>
  </w:style>
  <w:style w:type="character" w:customStyle="1" w:styleId="WW8Num1z3">
    <w:name w:val="WW8Num1z3"/>
    <w:rsid w:val="008740A0"/>
  </w:style>
  <w:style w:type="character" w:customStyle="1" w:styleId="WW8Num1z4">
    <w:name w:val="WW8Num1z4"/>
    <w:rsid w:val="008740A0"/>
  </w:style>
  <w:style w:type="character" w:customStyle="1" w:styleId="WW8Num1z5">
    <w:name w:val="WW8Num1z5"/>
    <w:rsid w:val="008740A0"/>
  </w:style>
  <w:style w:type="character" w:customStyle="1" w:styleId="WW8Num1z6">
    <w:name w:val="WW8Num1z6"/>
    <w:rsid w:val="008740A0"/>
  </w:style>
  <w:style w:type="character" w:customStyle="1" w:styleId="WW8Num1z7">
    <w:name w:val="WW8Num1z7"/>
    <w:rsid w:val="008740A0"/>
  </w:style>
  <w:style w:type="character" w:customStyle="1" w:styleId="WW8Num1z8">
    <w:name w:val="WW8Num1z8"/>
    <w:rsid w:val="008740A0"/>
  </w:style>
  <w:style w:type="character" w:customStyle="1" w:styleId="WW8Num2z0">
    <w:name w:val="WW8Num2z0"/>
    <w:rsid w:val="008740A0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8740A0"/>
    <w:rPr>
      <w:rFonts w:cs="Arial" w:hint="default"/>
    </w:rPr>
  </w:style>
  <w:style w:type="character" w:customStyle="1" w:styleId="WW8Num4z0">
    <w:name w:val="WW8Num4z0"/>
    <w:rsid w:val="008740A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5z0">
    <w:name w:val="WW8Num5z0"/>
    <w:rsid w:val="008740A0"/>
    <w:rPr>
      <w:b/>
      <w:bCs/>
      <w:caps/>
      <w:sz w:val="24"/>
      <w:szCs w:val="32"/>
      <w:lang w:val="x-none" w:bidi="x-none"/>
    </w:rPr>
  </w:style>
  <w:style w:type="character" w:customStyle="1" w:styleId="WW8Num6z0">
    <w:name w:val="WW8Num6z0"/>
    <w:rsid w:val="008740A0"/>
    <w:rPr>
      <w:caps/>
      <w:sz w:val="24"/>
      <w:szCs w:val="32"/>
      <w:lang w:val="x-none" w:bidi="x-none"/>
    </w:rPr>
  </w:style>
  <w:style w:type="character" w:customStyle="1" w:styleId="WW8Num7z0">
    <w:name w:val="WW8Num7z0"/>
    <w:rsid w:val="008740A0"/>
    <w:rPr>
      <w:rFonts w:hint="default"/>
    </w:rPr>
  </w:style>
  <w:style w:type="character" w:customStyle="1" w:styleId="WW8Num8z0">
    <w:name w:val="WW8Num8z0"/>
    <w:rsid w:val="008740A0"/>
    <w:rPr>
      <w:rFonts w:hint="default"/>
    </w:rPr>
  </w:style>
  <w:style w:type="character" w:customStyle="1" w:styleId="WW8Num9z0">
    <w:name w:val="WW8Num9z0"/>
    <w:rsid w:val="008740A0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rsid w:val="008740A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2z1">
    <w:name w:val="WW8Num2z1"/>
    <w:rsid w:val="008740A0"/>
  </w:style>
  <w:style w:type="character" w:customStyle="1" w:styleId="WW8Num2z2">
    <w:name w:val="WW8Num2z2"/>
    <w:rsid w:val="008740A0"/>
  </w:style>
  <w:style w:type="character" w:customStyle="1" w:styleId="WW8Num2z3">
    <w:name w:val="WW8Num2z3"/>
    <w:rsid w:val="008740A0"/>
  </w:style>
  <w:style w:type="character" w:customStyle="1" w:styleId="WW8Num2z4">
    <w:name w:val="WW8Num2z4"/>
    <w:rsid w:val="008740A0"/>
  </w:style>
  <w:style w:type="character" w:customStyle="1" w:styleId="WW8Num2z5">
    <w:name w:val="WW8Num2z5"/>
    <w:rsid w:val="008740A0"/>
  </w:style>
  <w:style w:type="character" w:customStyle="1" w:styleId="WW8Num2z6">
    <w:name w:val="WW8Num2z6"/>
    <w:rsid w:val="008740A0"/>
  </w:style>
  <w:style w:type="character" w:customStyle="1" w:styleId="WW8Num2z7">
    <w:name w:val="WW8Num2z7"/>
    <w:rsid w:val="008740A0"/>
  </w:style>
  <w:style w:type="character" w:customStyle="1" w:styleId="WW8Num2z8">
    <w:name w:val="WW8Num2z8"/>
    <w:rsid w:val="008740A0"/>
  </w:style>
  <w:style w:type="character" w:customStyle="1" w:styleId="WW8Num3z1">
    <w:name w:val="WW8Num3z1"/>
    <w:rsid w:val="008740A0"/>
  </w:style>
  <w:style w:type="character" w:customStyle="1" w:styleId="WW8Num3z2">
    <w:name w:val="WW8Num3z2"/>
    <w:rsid w:val="008740A0"/>
  </w:style>
  <w:style w:type="character" w:customStyle="1" w:styleId="WW8Num3z3">
    <w:name w:val="WW8Num3z3"/>
    <w:rsid w:val="008740A0"/>
  </w:style>
  <w:style w:type="character" w:customStyle="1" w:styleId="WW8Num3z4">
    <w:name w:val="WW8Num3z4"/>
    <w:rsid w:val="008740A0"/>
  </w:style>
  <w:style w:type="character" w:customStyle="1" w:styleId="WW8Num3z5">
    <w:name w:val="WW8Num3z5"/>
    <w:rsid w:val="008740A0"/>
  </w:style>
  <w:style w:type="character" w:customStyle="1" w:styleId="WW8Num3z6">
    <w:name w:val="WW8Num3z6"/>
    <w:rsid w:val="008740A0"/>
  </w:style>
  <w:style w:type="character" w:customStyle="1" w:styleId="WW8Num3z7">
    <w:name w:val="WW8Num3z7"/>
    <w:rsid w:val="008740A0"/>
  </w:style>
  <w:style w:type="character" w:customStyle="1" w:styleId="WW8Num3z8">
    <w:name w:val="WW8Num3z8"/>
    <w:rsid w:val="008740A0"/>
  </w:style>
  <w:style w:type="character" w:customStyle="1" w:styleId="WW8Num4z1">
    <w:name w:val="WW8Num4z1"/>
    <w:rsid w:val="008740A0"/>
  </w:style>
  <w:style w:type="character" w:customStyle="1" w:styleId="WW8Num4z2">
    <w:name w:val="WW8Num4z2"/>
    <w:rsid w:val="008740A0"/>
  </w:style>
  <w:style w:type="character" w:customStyle="1" w:styleId="WW8Num4z3">
    <w:name w:val="WW8Num4z3"/>
    <w:rsid w:val="008740A0"/>
  </w:style>
  <w:style w:type="character" w:customStyle="1" w:styleId="WW8Num4z4">
    <w:name w:val="WW8Num4z4"/>
    <w:rsid w:val="008740A0"/>
  </w:style>
  <w:style w:type="character" w:customStyle="1" w:styleId="WW8Num4z5">
    <w:name w:val="WW8Num4z5"/>
    <w:rsid w:val="008740A0"/>
  </w:style>
  <w:style w:type="character" w:customStyle="1" w:styleId="WW8Num4z6">
    <w:name w:val="WW8Num4z6"/>
    <w:rsid w:val="008740A0"/>
  </w:style>
  <w:style w:type="character" w:customStyle="1" w:styleId="WW8Num4z7">
    <w:name w:val="WW8Num4z7"/>
    <w:rsid w:val="008740A0"/>
  </w:style>
  <w:style w:type="character" w:customStyle="1" w:styleId="WW8Num4z8">
    <w:name w:val="WW8Num4z8"/>
    <w:rsid w:val="008740A0"/>
  </w:style>
  <w:style w:type="character" w:customStyle="1" w:styleId="WW8Num5z1">
    <w:name w:val="WW8Num5z1"/>
    <w:rsid w:val="008740A0"/>
  </w:style>
  <w:style w:type="character" w:customStyle="1" w:styleId="WW8Num5z2">
    <w:name w:val="WW8Num5z2"/>
    <w:rsid w:val="008740A0"/>
  </w:style>
  <w:style w:type="character" w:customStyle="1" w:styleId="WW8Num5z3">
    <w:name w:val="WW8Num5z3"/>
    <w:rsid w:val="008740A0"/>
  </w:style>
  <w:style w:type="character" w:customStyle="1" w:styleId="WW8Num5z4">
    <w:name w:val="WW8Num5z4"/>
    <w:rsid w:val="008740A0"/>
  </w:style>
  <w:style w:type="character" w:customStyle="1" w:styleId="WW8Num5z5">
    <w:name w:val="WW8Num5z5"/>
    <w:rsid w:val="008740A0"/>
  </w:style>
  <w:style w:type="character" w:customStyle="1" w:styleId="WW8Num5z6">
    <w:name w:val="WW8Num5z6"/>
    <w:rsid w:val="008740A0"/>
  </w:style>
  <w:style w:type="character" w:customStyle="1" w:styleId="WW8Num5z7">
    <w:name w:val="WW8Num5z7"/>
    <w:rsid w:val="008740A0"/>
  </w:style>
  <w:style w:type="character" w:customStyle="1" w:styleId="WW8Num5z8">
    <w:name w:val="WW8Num5z8"/>
    <w:rsid w:val="008740A0"/>
  </w:style>
  <w:style w:type="character" w:customStyle="1" w:styleId="WW8Num6z1">
    <w:name w:val="WW8Num6z1"/>
    <w:rsid w:val="008740A0"/>
  </w:style>
  <w:style w:type="character" w:customStyle="1" w:styleId="WW8Num6z2">
    <w:name w:val="WW8Num6z2"/>
    <w:rsid w:val="008740A0"/>
  </w:style>
  <w:style w:type="character" w:customStyle="1" w:styleId="WW8Num6z3">
    <w:name w:val="WW8Num6z3"/>
    <w:rsid w:val="008740A0"/>
  </w:style>
  <w:style w:type="character" w:customStyle="1" w:styleId="WW8Num6z4">
    <w:name w:val="WW8Num6z4"/>
    <w:rsid w:val="008740A0"/>
  </w:style>
  <w:style w:type="character" w:customStyle="1" w:styleId="WW8Num6z5">
    <w:name w:val="WW8Num6z5"/>
    <w:rsid w:val="008740A0"/>
  </w:style>
  <w:style w:type="character" w:customStyle="1" w:styleId="WW8Num6z6">
    <w:name w:val="WW8Num6z6"/>
    <w:rsid w:val="008740A0"/>
  </w:style>
  <w:style w:type="character" w:customStyle="1" w:styleId="WW8Num6z7">
    <w:name w:val="WW8Num6z7"/>
    <w:rsid w:val="008740A0"/>
  </w:style>
  <w:style w:type="character" w:customStyle="1" w:styleId="WW8Num6z8">
    <w:name w:val="WW8Num6z8"/>
    <w:rsid w:val="008740A0"/>
  </w:style>
  <w:style w:type="character" w:customStyle="1" w:styleId="WW8Num7z1">
    <w:name w:val="WW8Num7z1"/>
    <w:rsid w:val="008740A0"/>
  </w:style>
  <w:style w:type="character" w:customStyle="1" w:styleId="WW8Num7z2">
    <w:name w:val="WW8Num7z2"/>
    <w:rsid w:val="008740A0"/>
  </w:style>
  <w:style w:type="character" w:customStyle="1" w:styleId="WW8Num7z3">
    <w:name w:val="WW8Num7z3"/>
    <w:rsid w:val="008740A0"/>
  </w:style>
  <w:style w:type="character" w:customStyle="1" w:styleId="WW8Num7z4">
    <w:name w:val="WW8Num7z4"/>
    <w:rsid w:val="008740A0"/>
  </w:style>
  <w:style w:type="character" w:customStyle="1" w:styleId="WW8Num7z5">
    <w:name w:val="WW8Num7z5"/>
    <w:rsid w:val="008740A0"/>
  </w:style>
  <w:style w:type="character" w:customStyle="1" w:styleId="WW8Num7z6">
    <w:name w:val="WW8Num7z6"/>
    <w:rsid w:val="008740A0"/>
  </w:style>
  <w:style w:type="character" w:customStyle="1" w:styleId="WW8Num7z7">
    <w:name w:val="WW8Num7z7"/>
    <w:rsid w:val="008740A0"/>
  </w:style>
  <w:style w:type="character" w:customStyle="1" w:styleId="WW8Num7z8">
    <w:name w:val="WW8Num7z8"/>
    <w:rsid w:val="008740A0"/>
  </w:style>
  <w:style w:type="character" w:customStyle="1" w:styleId="WW8Num8z1">
    <w:name w:val="WW8Num8z1"/>
    <w:rsid w:val="008740A0"/>
  </w:style>
  <w:style w:type="character" w:customStyle="1" w:styleId="WW8Num8z2">
    <w:name w:val="WW8Num8z2"/>
    <w:rsid w:val="008740A0"/>
  </w:style>
  <w:style w:type="character" w:customStyle="1" w:styleId="WW8Num8z3">
    <w:name w:val="WW8Num8z3"/>
    <w:rsid w:val="008740A0"/>
  </w:style>
  <w:style w:type="character" w:customStyle="1" w:styleId="WW8Num8z4">
    <w:name w:val="WW8Num8z4"/>
    <w:rsid w:val="008740A0"/>
  </w:style>
  <w:style w:type="character" w:customStyle="1" w:styleId="WW8Num8z5">
    <w:name w:val="WW8Num8z5"/>
    <w:rsid w:val="008740A0"/>
  </w:style>
  <w:style w:type="character" w:customStyle="1" w:styleId="WW8Num8z6">
    <w:name w:val="WW8Num8z6"/>
    <w:rsid w:val="008740A0"/>
  </w:style>
  <w:style w:type="character" w:customStyle="1" w:styleId="WW8Num8z7">
    <w:name w:val="WW8Num8z7"/>
    <w:rsid w:val="008740A0"/>
  </w:style>
  <w:style w:type="character" w:customStyle="1" w:styleId="WW8Num8z8">
    <w:name w:val="WW8Num8z8"/>
    <w:rsid w:val="008740A0"/>
  </w:style>
  <w:style w:type="character" w:customStyle="1" w:styleId="WW8Num9z1">
    <w:name w:val="WW8Num9z1"/>
    <w:rsid w:val="008740A0"/>
  </w:style>
  <w:style w:type="character" w:customStyle="1" w:styleId="WW8Num9z2">
    <w:name w:val="WW8Num9z2"/>
    <w:rsid w:val="008740A0"/>
  </w:style>
  <w:style w:type="character" w:customStyle="1" w:styleId="WW8Num9z3">
    <w:name w:val="WW8Num9z3"/>
    <w:rsid w:val="008740A0"/>
  </w:style>
  <w:style w:type="character" w:customStyle="1" w:styleId="WW8Num9z4">
    <w:name w:val="WW8Num9z4"/>
    <w:rsid w:val="008740A0"/>
  </w:style>
  <w:style w:type="character" w:customStyle="1" w:styleId="WW8Num9z5">
    <w:name w:val="WW8Num9z5"/>
    <w:rsid w:val="008740A0"/>
  </w:style>
  <w:style w:type="character" w:customStyle="1" w:styleId="WW8Num9z6">
    <w:name w:val="WW8Num9z6"/>
    <w:rsid w:val="008740A0"/>
  </w:style>
  <w:style w:type="character" w:customStyle="1" w:styleId="WW8Num9z7">
    <w:name w:val="WW8Num9z7"/>
    <w:rsid w:val="008740A0"/>
  </w:style>
  <w:style w:type="character" w:customStyle="1" w:styleId="WW8Num9z8">
    <w:name w:val="WW8Num9z8"/>
    <w:rsid w:val="008740A0"/>
  </w:style>
  <w:style w:type="character" w:customStyle="1" w:styleId="WW8Num10z1">
    <w:name w:val="WW8Num10z1"/>
    <w:rsid w:val="008740A0"/>
  </w:style>
  <w:style w:type="character" w:customStyle="1" w:styleId="WW8Num10z2">
    <w:name w:val="WW8Num10z2"/>
    <w:rsid w:val="008740A0"/>
  </w:style>
  <w:style w:type="character" w:customStyle="1" w:styleId="WW8Num10z3">
    <w:name w:val="WW8Num10z3"/>
    <w:rsid w:val="008740A0"/>
  </w:style>
  <w:style w:type="character" w:customStyle="1" w:styleId="WW8Num10z4">
    <w:name w:val="WW8Num10z4"/>
    <w:rsid w:val="008740A0"/>
  </w:style>
  <w:style w:type="character" w:customStyle="1" w:styleId="WW8Num10z5">
    <w:name w:val="WW8Num10z5"/>
    <w:rsid w:val="008740A0"/>
  </w:style>
  <w:style w:type="character" w:customStyle="1" w:styleId="WW8Num10z6">
    <w:name w:val="WW8Num10z6"/>
    <w:rsid w:val="008740A0"/>
  </w:style>
  <w:style w:type="character" w:customStyle="1" w:styleId="WW8Num10z7">
    <w:name w:val="WW8Num10z7"/>
    <w:rsid w:val="008740A0"/>
  </w:style>
  <w:style w:type="character" w:customStyle="1" w:styleId="WW8Num10z8">
    <w:name w:val="WW8Num10z8"/>
    <w:rsid w:val="008740A0"/>
  </w:style>
  <w:style w:type="character" w:customStyle="1" w:styleId="WW8Num11z0">
    <w:name w:val="WW8Num11z0"/>
    <w:rsid w:val="008740A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11z1">
    <w:name w:val="WW8Num11z1"/>
    <w:rsid w:val="008740A0"/>
  </w:style>
  <w:style w:type="character" w:customStyle="1" w:styleId="WW8Num11z2">
    <w:name w:val="WW8Num11z2"/>
    <w:rsid w:val="008740A0"/>
  </w:style>
  <w:style w:type="character" w:customStyle="1" w:styleId="WW8Num11z3">
    <w:name w:val="WW8Num11z3"/>
    <w:rsid w:val="008740A0"/>
  </w:style>
  <w:style w:type="character" w:customStyle="1" w:styleId="WW8Num11z4">
    <w:name w:val="WW8Num11z4"/>
    <w:rsid w:val="008740A0"/>
  </w:style>
  <w:style w:type="character" w:customStyle="1" w:styleId="WW8Num11z5">
    <w:name w:val="WW8Num11z5"/>
    <w:rsid w:val="008740A0"/>
  </w:style>
  <w:style w:type="character" w:customStyle="1" w:styleId="WW8Num11z6">
    <w:name w:val="WW8Num11z6"/>
    <w:rsid w:val="008740A0"/>
  </w:style>
  <w:style w:type="character" w:customStyle="1" w:styleId="WW8Num11z7">
    <w:name w:val="WW8Num11z7"/>
    <w:rsid w:val="008740A0"/>
  </w:style>
  <w:style w:type="character" w:customStyle="1" w:styleId="WW8Num11z8">
    <w:name w:val="WW8Num11z8"/>
    <w:rsid w:val="008740A0"/>
  </w:style>
  <w:style w:type="character" w:customStyle="1" w:styleId="Fontepargpadro1">
    <w:name w:val="Fonte parág. padrão1"/>
    <w:rsid w:val="008740A0"/>
  </w:style>
  <w:style w:type="character" w:customStyle="1" w:styleId="Caracteresdenotaderodap">
    <w:name w:val="Caracteres de nota de rodapé"/>
    <w:rsid w:val="008740A0"/>
    <w:rPr>
      <w:vertAlign w:val="superscript"/>
    </w:rPr>
  </w:style>
  <w:style w:type="character" w:styleId="Nmerodepgina">
    <w:name w:val="page number"/>
    <w:rsid w:val="008740A0"/>
    <w:rPr>
      <w:rFonts w:ascii="Times New Roman" w:hAnsi="Times New Roman" w:cs="Times New Roman"/>
    </w:rPr>
  </w:style>
  <w:style w:type="character" w:styleId="Hyperlink">
    <w:name w:val="Hyperlink"/>
    <w:rsid w:val="008740A0"/>
    <w:rPr>
      <w:rFonts w:ascii="Times New Roman" w:hAnsi="Times New Roman" w:cs="Times New Roman"/>
      <w:color w:val="0000FF"/>
      <w:u w:val="single"/>
    </w:rPr>
  </w:style>
  <w:style w:type="character" w:styleId="DefinioHTML">
    <w:name w:val="HTML Definition"/>
    <w:rsid w:val="008740A0"/>
    <w:rPr>
      <w:rFonts w:ascii="Times New Roman" w:hAnsi="Times New Roman" w:cs="Times New Roman"/>
      <w:i/>
      <w:iCs/>
    </w:rPr>
  </w:style>
  <w:style w:type="character" w:customStyle="1" w:styleId="textoChar">
    <w:name w:val="texto Char"/>
    <w:basedOn w:val="CorpodetextoChar"/>
    <w:rsid w:val="008740A0"/>
    <w:rPr>
      <w:rFonts w:ascii="Times New Roman" w:eastAsia="Arial Unicode MS" w:hAnsi="Times New Roman" w:cs="Times New Roman"/>
      <w:sz w:val="24"/>
      <w:szCs w:val="24"/>
    </w:rPr>
  </w:style>
  <w:style w:type="character" w:customStyle="1" w:styleId="TextodebaloChar">
    <w:name w:val="Texto de balão Char"/>
    <w:rsid w:val="008740A0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8740A0"/>
    <w:rPr>
      <w:sz w:val="16"/>
      <w:szCs w:val="16"/>
    </w:rPr>
  </w:style>
  <w:style w:type="character" w:customStyle="1" w:styleId="TextodecomentrioChar">
    <w:name w:val="Texto de comentário Char"/>
    <w:rsid w:val="008740A0"/>
    <w:rPr>
      <w:rFonts w:ascii="Arial" w:hAnsi="Arial" w:cs="Arial"/>
    </w:rPr>
  </w:style>
  <w:style w:type="character" w:customStyle="1" w:styleId="AssuntodocomentrioChar">
    <w:name w:val="Assunto do comentário Char"/>
    <w:rsid w:val="008740A0"/>
    <w:rPr>
      <w:rFonts w:ascii="Arial" w:hAnsi="Arial" w:cs="Arial"/>
      <w:b/>
      <w:bCs/>
    </w:rPr>
  </w:style>
  <w:style w:type="character" w:styleId="Refdenotaderodap">
    <w:name w:val="footnote reference"/>
    <w:rsid w:val="008740A0"/>
    <w:rPr>
      <w:vertAlign w:val="superscript"/>
    </w:rPr>
  </w:style>
  <w:style w:type="character" w:customStyle="1" w:styleId="Caracteresdenotadefim">
    <w:name w:val="Caracteres de nota de fim"/>
    <w:rsid w:val="008740A0"/>
    <w:rPr>
      <w:vertAlign w:val="superscript"/>
    </w:rPr>
  </w:style>
  <w:style w:type="character" w:customStyle="1" w:styleId="WW-Caracteresdenotadefim">
    <w:name w:val="WW-Caracteres de nota de fim"/>
    <w:rsid w:val="008740A0"/>
  </w:style>
  <w:style w:type="character" w:styleId="Nmerodelinha">
    <w:name w:val="line number"/>
    <w:rsid w:val="008740A0"/>
  </w:style>
  <w:style w:type="character" w:styleId="Refdenotadefim">
    <w:name w:val="endnote reference"/>
    <w:rsid w:val="008740A0"/>
    <w:rPr>
      <w:vertAlign w:val="superscript"/>
    </w:rPr>
  </w:style>
  <w:style w:type="paragraph" w:customStyle="1" w:styleId="Ttulo1">
    <w:name w:val="Título1"/>
    <w:basedOn w:val="Normal"/>
    <w:next w:val="Normal"/>
    <w:rsid w:val="008740A0"/>
    <w:pPr>
      <w:numPr>
        <w:numId w:val="5"/>
      </w:numPr>
      <w:suppressAutoHyphens/>
      <w:spacing w:after="0" w:line="240" w:lineRule="auto"/>
      <w:ind w:left="0" w:firstLine="142"/>
      <w:jc w:val="center"/>
    </w:pPr>
    <w:rPr>
      <w:rFonts w:ascii="Times New Roman" w:eastAsia="Times New Roman" w:hAnsi="Times New Roman" w:cs="Times New Roman"/>
      <w:b/>
      <w:bCs/>
      <w:caps/>
      <w:sz w:val="24"/>
      <w:szCs w:val="32"/>
      <w:lang w:eastAsia="zh-CN"/>
      <w14:ligatures w14:val="none"/>
    </w:rPr>
  </w:style>
  <w:style w:type="paragraph" w:styleId="Lista">
    <w:name w:val="List"/>
    <w:basedOn w:val="Corpodetexto"/>
    <w:rsid w:val="008740A0"/>
    <w:pPr>
      <w:suppressAutoHyphens/>
      <w:spacing w:after="240" w:line="240" w:lineRule="auto"/>
      <w:ind w:firstLine="709"/>
      <w:jc w:val="both"/>
    </w:pPr>
    <w:rPr>
      <w:rFonts w:ascii="Times New Roman" w:eastAsia="Arial Unicode MS" w:hAnsi="Times New Roman" w:cs="Arial"/>
      <w:kern w:val="0"/>
      <w:sz w:val="24"/>
      <w:szCs w:val="24"/>
      <w:lang w:eastAsia="zh-CN"/>
      <w14:ligatures w14:val="none"/>
    </w:rPr>
  </w:style>
  <w:style w:type="paragraph" w:styleId="Legenda">
    <w:name w:val="caption"/>
    <w:basedOn w:val="Normal"/>
    <w:qFormat/>
    <w:rsid w:val="008740A0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zh-CN"/>
      <w14:ligatures w14:val="none"/>
    </w:rPr>
  </w:style>
  <w:style w:type="paragraph" w:customStyle="1" w:styleId="ndice">
    <w:name w:val="Índice"/>
    <w:basedOn w:val="Normal"/>
    <w:rsid w:val="008740A0"/>
    <w:pPr>
      <w:suppressLineNumbers/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artigo">
    <w:name w:val="artigo"/>
    <w:basedOn w:val="Corpodetexto"/>
    <w:rsid w:val="008740A0"/>
    <w:pPr>
      <w:numPr>
        <w:numId w:val="6"/>
      </w:numPr>
      <w:suppressAutoHyphens/>
      <w:spacing w:after="240" w:line="240" w:lineRule="auto"/>
      <w:ind w:left="0" w:firstLine="709"/>
      <w:jc w:val="both"/>
    </w:pPr>
    <w:rPr>
      <w:rFonts w:ascii="Times New Roman" w:eastAsia="Arial Unicode MS" w:hAnsi="Times New Roman" w:cs="Times New Roman"/>
      <w:kern w:val="0"/>
      <w:sz w:val="24"/>
      <w:szCs w:val="24"/>
      <w:lang w:eastAsia="zh-CN"/>
      <w14:ligatures w14:val="none"/>
    </w:rPr>
  </w:style>
  <w:style w:type="paragraph" w:styleId="CabealhodoSumrio">
    <w:name w:val="TOC Heading"/>
    <w:basedOn w:val="Ttulo10"/>
    <w:next w:val="Normal"/>
    <w:qFormat/>
    <w:rsid w:val="008740A0"/>
    <w:pPr>
      <w:keepLines/>
      <w:numPr>
        <w:numId w:val="0"/>
      </w:numPr>
      <w:spacing w:before="480" w:line="276" w:lineRule="auto"/>
      <w:ind w:firstLine="709"/>
      <w:outlineLvl w:val="9"/>
    </w:pPr>
    <w:rPr>
      <w:rFonts w:ascii="Cambria" w:hAnsi="Cambria" w:cs="Cambria"/>
      <w:b/>
      <w:bCs/>
      <w:caps w:val="0"/>
      <w:color w:val="365F91"/>
      <w:sz w:val="28"/>
      <w:szCs w:val="28"/>
    </w:rPr>
  </w:style>
  <w:style w:type="paragraph" w:styleId="Textodenotaderodap">
    <w:name w:val="footnote text"/>
    <w:basedOn w:val="Normal"/>
    <w:link w:val="TextodenotaderodapChar"/>
    <w:rsid w:val="008740A0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zh-CN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rsid w:val="008740A0"/>
    <w:rPr>
      <w:rFonts w:ascii="Arial" w:eastAsia="Times New Roman" w:hAnsi="Arial" w:cs="Times New Roman"/>
      <w:kern w:val="0"/>
      <w:sz w:val="20"/>
      <w:szCs w:val="20"/>
      <w:lang w:eastAsia="zh-CN"/>
      <w14:ligatures w14:val="none"/>
    </w:rPr>
  </w:style>
  <w:style w:type="paragraph" w:customStyle="1" w:styleId="CabealhoeRodap">
    <w:name w:val="Cabeçalho e Rodapé"/>
    <w:basedOn w:val="Normal"/>
    <w:rsid w:val="008740A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Cabealho">
    <w:name w:val="header"/>
    <w:basedOn w:val="Normal"/>
    <w:link w:val="CabealhoChar"/>
    <w:rsid w:val="008740A0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CabealhoChar">
    <w:name w:val="Cabeçalho Char"/>
    <w:basedOn w:val="Fontepargpadro"/>
    <w:link w:val="Cabealho"/>
    <w:rsid w:val="008740A0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rsid w:val="008740A0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character" w:customStyle="1" w:styleId="RodapChar">
    <w:name w:val="Rodapé Char"/>
    <w:basedOn w:val="Fontepargpadro"/>
    <w:link w:val="Rodap"/>
    <w:rsid w:val="008740A0"/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NormalWeb">
    <w:name w:val="Normal (Web)"/>
    <w:basedOn w:val="Normal"/>
    <w:rsid w:val="008740A0"/>
    <w:pPr>
      <w:suppressAutoHyphens/>
      <w:spacing w:before="280" w:after="280" w:line="240" w:lineRule="auto"/>
    </w:pPr>
    <w:rPr>
      <w:rFonts w:ascii="Arial" w:eastAsia="Times New Roman" w:hAnsi="Arial" w:cs="Times New Roman"/>
      <w:kern w:val="0"/>
      <w:sz w:val="24"/>
      <w:szCs w:val="24"/>
      <w:lang w:eastAsia="zh-CN"/>
      <w14:ligatures w14:val="none"/>
    </w:rPr>
  </w:style>
  <w:style w:type="paragraph" w:customStyle="1" w:styleId="artigo10">
    <w:name w:val="artigo 10"/>
    <w:basedOn w:val="artigo"/>
    <w:next w:val="Corpodetexto"/>
    <w:rsid w:val="008740A0"/>
    <w:pPr>
      <w:numPr>
        <w:numId w:val="7"/>
      </w:numPr>
      <w:tabs>
        <w:tab w:val="left" w:pos="1701"/>
      </w:tabs>
      <w:ind w:left="0" w:firstLine="709"/>
    </w:pPr>
    <w:rPr>
      <w:bCs/>
    </w:rPr>
  </w:style>
  <w:style w:type="paragraph" w:styleId="Remissivo1">
    <w:name w:val="index 1"/>
    <w:basedOn w:val="Normal"/>
    <w:next w:val="Normal"/>
    <w:rsid w:val="008740A0"/>
    <w:pPr>
      <w:suppressAutoHyphens/>
      <w:spacing w:after="0" w:line="240" w:lineRule="auto"/>
      <w:ind w:left="240" w:hanging="24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umrio1">
    <w:name w:val="toc 1"/>
    <w:basedOn w:val="Normal"/>
    <w:next w:val="Normal"/>
    <w:rsid w:val="008740A0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umrio2">
    <w:name w:val="toc 2"/>
    <w:basedOn w:val="Normal"/>
    <w:next w:val="Normal"/>
    <w:rsid w:val="008740A0"/>
    <w:pPr>
      <w:suppressAutoHyphens/>
      <w:spacing w:after="0" w:line="240" w:lineRule="auto"/>
      <w:ind w:left="24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umrio3">
    <w:name w:val="toc 3"/>
    <w:basedOn w:val="Normal"/>
    <w:next w:val="Normal"/>
    <w:rsid w:val="008740A0"/>
    <w:pPr>
      <w:suppressAutoHyphens/>
      <w:spacing w:after="0" w:line="240" w:lineRule="auto"/>
      <w:ind w:left="48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styleId="Sumrio4">
    <w:name w:val="toc 4"/>
    <w:basedOn w:val="Normal"/>
    <w:next w:val="Normal"/>
    <w:rsid w:val="008740A0"/>
    <w:pPr>
      <w:suppressAutoHyphens/>
      <w:spacing w:after="0" w:line="240" w:lineRule="auto"/>
      <w:ind w:left="72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Padro">
    <w:name w:val="Padrão"/>
    <w:rsid w:val="008740A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zh-CN"/>
      <w14:ligatures w14:val="none"/>
    </w:rPr>
  </w:style>
  <w:style w:type="paragraph" w:styleId="PargrafodaLista">
    <w:name w:val="List Paragraph"/>
    <w:basedOn w:val="Normal"/>
    <w:qFormat/>
    <w:rsid w:val="008740A0"/>
    <w:pPr>
      <w:suppressAutoHyphens/>
      <w:spacing w:after="0" w:line="240" w:lineRule="auto"/>
      <w:ind w:left="708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texto">
    <w:name w:val="texto"/>
    <w:basedOn w:val="Corpodetexto"/>
    <w:rsid w:val="008740A0"/>
    <w:pPr>
      <w:suppressAutoHyphens/>
      <w:spacing w:after="240" w:line="240" w:lineRule="auto"/>
      <w:ind w:firstLine="709"/>
      <w:jc w:val="both"/>
    </w:pPr>
    <w:rPr>
      <w:rFonts w:ascii="Times New Roman" w:eastAsia="Arial Unicode MS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entralizado">
    <w:name w:val="centralizado"/>
    <w:basedOn w:val="Corpodetexto"/>
    <w:rsid w:val="008740A0"/>
    <w:pPr>
      <w:suppressAutoHyphens/>
      <w:spacing w:after="240" w:line="240" w:lineRule="auto"/>
      <w:jc w:val="center"/>
    </w:pPr>
    <w:rPr>
      <w:rFonts w:ascii="Times New Roman" w:eastAsia="Arial Unicode MS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aptuloIII">
    <w:name w:val="Capítulo III"/>
    <w:rsid w:val="008740A0"/>
    <w:pPr>
      <w:numPr>
        <w:numId w:val="9"/>
      </w:numPr>
      <w:suppressAutoHyphens/>
      <w:spacing w:after="0" w:line="240" w:lineRule="auto"/>
      <w:ind w:left="0" w:firstLine="567"/>
      <w:jc w:val="center"/>
    </w:pPr>
    <w:rPr>
      <w:rFonts w:ascii="Times New Roman" w:eastAsia="Times New Roman" w:hAnsi="Times New Roman" w:cs="Times New Roman"/>
      <w:caps/>
      <w:sz w:val="24"/>
      <w:szCs w:val="32"/>
      <w:lang w:eastAsia="zh-CN"/>
      <w14:ligatures w14:val="none"/>
    </w:rPr>
  </w:style>
  <w:style w:type="paragraph" w:customStyle="1" w:styleId="SeoIII">
    <w:name w:val="Seção III"/>
    <w:rsid w:val="008740A0"/>
    <w:pPr>
      <w:numPr>
        <w:numId w:val="2"/>
      </w:numPr>
      <w:suppressAutoHyphens/>
      <w:spacing w:after="0" w:line="240" w:lineRule="auto"/>
      <w:ind w:left="0" w:firstLine="425"/>
      <w:jc w:val="center"/>
    </w:pPr>
    <w:rPr>
      <w:rFonts w:ascii="Times New Roman" w:eastAsia="Times New Roman" w:hAnsi="Times New Roman" w:cs="Times New Roman"/>
      <w:b/>
      <w:iCs/>
      <w:sz w:val="24"/>
      <w:szCs w:val="26"/>
      <w:lang w:eastAsia="zh-CN"/>
      <w14:ligatures w14:val="none"/>
    </w:rPr>
  </w:style>
  <w:style w:type="paragraph" w:customStyle="1" w:styleId="CaptuloIV">
    <w:name w:val="Capítulo IV"/>
    <w:next w:val="Corpodetexto"/>
    <w:rsid w:val="008740A0"/>
    <w:pPr>
      <w:numPr>
        <w:numId w:val="4"/>
      </w:numPr>
      <w:suppressAutoHyphens/>
      <w:spacing w:after="0" w:line="240" w:lineRule="auto"/>
      <w:ind w:left="0" w:firstLine="851"/>
      <w:jc w:val="center"/>
    </w:pPr>
    <w:rPr>
      <w:rFonts w:ascii="Times New Roman" w:eastAsia="Times New Roman" w:hAnsi="Times New Roman" w:cs="Times New Roman"/>
      <w:caps/>
      <w:sz w:val="24"/>
      <w:szCs w:val="32"/>
      <w:lang w:eastAsia="zh-CN"/>
      <w14:ligatures w14:val="none"/>
    </w:rPr>
  </w:style>
  <w:style w:type="paragraph" w:styleId="Textodebalo">
    <w:name w:val="Balloon Text"/>
    <w:basedOn w:val="Normal"/>
    <w:link w:val="TextodebaloChar1"/>
    <w:rsid w:val="008740A0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zh-CN"/>
      <w14:ligatures w14:val="none"/>
    </w:rPr>
  </w:style>
  <w:style w:type="character" w:customStyle="1" w:styleId="TextodebaloChar1">
    <w:name w:val="Texto de balão Char1"/>
    <w:basedOn w:val="Fontepargpadro"/>
    <w:link w:val="Textodebalo"/>
    <w:rsid w:val="008740A0"/>
    <w:rPr>
      <w:rFonts w:ascii="Tahoma" w:eastAsia="Times New Roman" w:hAnsi="Tahoma" w:cs="Times New Roman"/>
      <w:kern w:val="0"/>
      <w:sz w:val="16"/>
      <w:szCs w:val="16"/>
      <w:lang w:val="x-none" w:eastAsia="zh-CN"/>
      <w14:ligatures w14:val="none"/>
    </w:rPr>
  </w:style>
  <w:style w:type="paragraph" w:customStyle="1" w:styleId="artigo100">
    <w:name w:val="artigo 100"/>
    <w:basedOn w:val="artigo10"/>
    <w:rsid w:val="008740A0"/>
  </w:style>
  <w:style w:type="paragraph" w:customStyle="1" w:styleId="Textodecomentrio1">
    <w:name w:val="Texto de comentário1"/>
    <w:basedOn w:val="Normal"/>
    <w:rsid w:val="008740A0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x-none" w:eastAsia="zh-CN"/>
      <w14:ligatures w14:val="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740A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740A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8740A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8740A0"/>
    <w:rPr>
      <w:rFonts w:ascii="Arial" w:eastAsia="Times New Roman" w:hAnsi="Arial" w:cs="Times New Roman"/>
      <w:b/>
      <w:bCs/>
      <w:kern w:val="0"/>
      <w:sz w:val="20"/>
      <w:szCs w:val="20"/>
      <w:lang w:val="x-none" w:eastAsia="zh-CN"/>
      <w14:ligatures w14:val="none"/>
    </w:rPr>
  </w:style>
  <w:style w:type="paragraph" w:customStyle="1" w:styleId="Contedodoquadro">
    <w:name w:val="Conteúdo do quadro"/>
    <w:basedOn w:val="Normal"/>
    <w:rsid w:val="008740A0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2023-04-19T16:18:00Z</cp:lastPrinted>
  <dcterms:created xsi:type="dcterms:W3CDTF">2023-04-19T16:19:00Z</dcterms:created>
  <dcterms:modified xsi:type="dcterms:W3CDTF">2023-04-19T16:19:00Z</dcterms:modified>
</cp:coreProperties>
</file>