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B28" w:rsidRDefault="00567B28" w14:paraId="672A6659" wp14:textId="77777777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xmlns:wp14="http://schemas.microsoft.com/office/word/2010/wordml" w:rsidRPr="002B24FF" w:rsidR="00567B28" w:rsidP="2C82B78B" w:rsidRDefault="00D16F0E" w14:paraId="5F0F064F" wp14:textId="77777777">
      <w:pPr>
        <w:spacing w:after="0" w:line="360" w:lineRule="auto"/>
        <w:jc w:val="center"/>
        <w:rPr>
          <w:rFonts w:ascii="Verdana" w:hAnsi="Verdana" w:eastAsia="Verdana" w:cs="Verdana"/>
          <w:sz w:val="20"/>
          <w:szCs w:val="20"/>
        </w:rPr>
      </w:pPr>
      <w:r w:rsidRPr="2C82B78B" w:rsidR="00D16F0E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TERMO DE HOMOLOGAÇÃO E ADJUDICAÇÃO</w:t>
      </w:r>
    </w:p>
    <w:p xmlns:wp14="http://schemas.microsoft.com/office/word/2010/wordml" w:rsidRPr="002B24FF" w:rsidR="00567B28" w:rsidP="2C82B78B" w:rsidRDefault="00567B28" w14:paraId="0A37501D" wp14:textId="77777777">
      <w:pPr>
        <w:spacing w:after="0" w:line="360" w:lineRule="auto"/>
        <w:jc w:val="center"/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</w:pPr>
    </w:p>
    <w:p xmlns:wp14="http://schemas.microsoft.com/office/word/2010/wordml" w:rsidRPr="002B24FF" w:rsidR="00567B28" w:rsidP="2C82B78B" w:rsidRDefault="00D16F0E" w14:paraId="09EB05A2" wp14:textId="6B3BEFCC">
      <w:pPr>
        <w:spacing w:after="0" w:line="360" w:lineRule="auto"/>
        <w:jc w:val="center"/>
        <w:rPr>
          <w:rFonts w:ascii="Verdana" w:hAnsi="Verdana" w:eastAsia="Verdana" w:cs="Verdana"/>
          <w:sz w:val="20"/>
          <w:szCs w:val="20"/>
        </w:rPr>
      </w:pPr>
      <w:r w:rsidRPr="2C82B78B" w:rsidR="00D16F0E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PROCESSO LICITATÓRIO Nº 0</w:t>
      </w:r>
      <w:r w:rsidRPr="2C82B78B" w:rsidR="121F423C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3</w:t>
      </w:r>
      <w:r w:rsidRPr="2C82B78B" w:rsidR="00D16F0E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/202</w:t>
      </w:r>
      <w:r w:rsidRPr="2C82B78B" w:rsidR="0B44F406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4</w:t>
      </w:r>
    </w:p>
    <w:p xmlns:wp14="http://schemas.microsoft.com/office/word/2010/wordml" w:rsidRPr="002B24FF" w:rsidR="00567B28" w:rsidP="2C82B78B" w:rsidRDefault="00567B28" w14:paraId="5DAB6C7B" wp14:textId="77777777">
      <w:pPr>
        <w:spacing w:after="0" w:line="360" w:lineRule="auto"/>
        <w:jc w:val="center"/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</w:pPr>
    </w:p>
    <w:p xmlns:wp14="http://schemas.microsoft.com/office/word/2010/wordml" w:rsidRPr="002B24FF" w:rsidR="00567B28" w:rsidP="2C82B78B" w:rsidRDefault="00D16F0E" w14:paraId="221BB99C" wp14:textId="238C8540">
      <w:pPr>
        <w:spacing w:after="0" w:line="360" w:lineRule="auto"/>
        <w:jc w:val="center"/>
        <w:rPr>
          <w:rFonts w:ascii="Verdana" w:hAnsi="Verdana" w:eastAsia="Verdana" w:cs="Verdana"/>
          <w:sz w:val="20"/>
          <w:szCs w:val="20"/>
        </w:rPr>
      </w:pPr>
      <w:r w:rsidRPr="2C82B78B" w:rsidR="7B449B95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 xml:space="preserve">INEXIGIBILIDADE </w:t>
      </w:r>
      <w:r w:rsidRPr="2C82B78B" w:rsidR="00D16F0E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Nº 0</w:t>
      </w:r>
      <w:r w:rsidRPr="2C82B78B" w:rsidR="19070253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1</w:t>
      </w:r>
      <w:r w:rsidRPr="2C82B78B" w:rsidR="00D16F0E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/202</w:t>
      </w:r>
      <w:r w:rsidRPr="2C82B78B" w:rsidR="04DC7FBB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4</w:t>
      </w:r>
    </w:p>
    <w:p xmlns:wp14="http://schemas.microsoft.com/office/word/2010/wordml" w:rsidRPr="002B24FF" w:rsidR="00567B28" w:rsidP="2C82B78B" w:rsidRDefault="00567B28" w14:paraId="02EB378F" wp14:textId="77777777">
      <w:pPr>
        <w:spacing w:after="0" w:line="360" w:lineRule="auto"/>
        <w:rPr>
          <w:rFonts w:ascii="Verdana" w:hAnsi="Verdana" w:eastAsia="Verdana" w:cs="Verdana"/>
          <w:sz w:val="20"/>
          <w:szCs w:val="20"/>
          <w:lang w:eastAsia="pt-BR"/>
        </w:rPr>
      </w:pPr>
    </w:p>
    <w:p xmlns:wp14="http://schemas.microsoft.com/office/word/2010/wordml" w:rsidRPr="002B24FF" w:rsidR="00567B28" w:rsidP="2C82B78B" w:rsidRDefault="00567B28" w14:paraId="6A05A809" wp14:textId="77777777">
      <w:pPr>
        <w:spacing w:after="0" w:line="360" w:lineRule="auto"/>
        <w:rPr>
          <w:rFonts w:ascii="Verdana" w:hAnsi="Verdana" w:eastAsia="Verdana" w:cs="Verdana"/>
          <w:sz w:val="20"/>
          <w:szCs w:val="20"/>
          <w:lang w:eastAsia="pt-BR"/>
        </w:rPr>
      </w:pPr>
    </w:p>
    <w:p w:rsidR="25678B3D" w:rsidP="2C82B78B" w:rsidRDefault="25678B3D" w14:paraId="486311AB" w14:textId="3F10964A">
      <w:pPr>
        <w:pStyle w:val="Normal"/>
        <w:spacing w:before="57" w:after="57" w:line="360" w:lineRule="auto"/>
        <w:jc w:val="both"/>
        <w:rPr>
          <w:rFonts w:ascii="Verdana" w:hAnsi="Verdana" w:eastAsia="Verdana" w:cs="Verdana"/>
          <w:noProof w:val="0"/>
          <w:sz w:val="20"/>
          <w:szCs w:val="20"/>
          <w:lang w:val="pt-BR"/>
        </w:rPr>
      </w:pP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O Presidente da Câmara Municipal de Carmo do Cajuru, Minas Gerais, Sérgio Alves Quirino, no uso de suas atribuições e de acordo com o art. </w:t>
      </w:r>
      <w:r w:rsidRPr="2C82B78B" w:rsidR="0D05078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17,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VI</w:t>
      </w:r>
      <w:r w:rsidRPr="2C82B78B" w:rsidR="0287972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I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, da Lei 14.133/21, resolve </w:t>
      </w:r>
      <w:r w:rsidRPr="2C82B78B" w:rsidR="25678B3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HOMOLOGAR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e </w:t>
      </w:r>
      <w:r w:rsidRPr="2C82B78B" w:rsidR="25678B3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ADJUDICAR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o PROCESSO LICITATÓRIO nº 0</w:t>
      </w:r>
      <w:r w:rsidRPr="2C82B78B" w:rsidR="13DDAC4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3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/2024, </w:t>
      </w:r>
      <w:r w:rsidRPr="2C82B78B" w:rsidR="332D25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INEXIBILIDADE 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nº 0</w:t>
      </w:r>
      <w:r w:rsidRPr="2C82B78B" w:rsidR="33B91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/2024, </w:t>
      </w:r>
      <w:r w:rsidRPr="2C82B78B" w:rsidR="25678B3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OBJETO: </w:t>
      </w:r>
      <w:r w:rsidRPr="2C82B78B" w:rsidR="0F7B3860">
        <w:rPr>
          <w:rFonts w:ascii="Verdana" w:hAnsi="Verdana" w:eastAsia="Verdana" w:cs="Verdana"/>
          <w:b w:val="1"/>
          <w:bCs w:val="1"/>
          <w:sz w:val="20"/>
          <w:szCs w:val="20"/>
        </w:rPr>
        <w:t>Treinamento On-Line – Compras Diretas 2024 - Procedimentos e a Correta Instrução dos Processos</w:t>
      </w:r>
      <w:r w:rsidRPr="2C82B78B" w:rsidR="25678B3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.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2C82B78B" w:rsidR="15E1CEC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Valor:</w:t>
      </w:r>
      <w:r w:rsidRPr="2C82B78B" w:rsidR="15E1CEC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2C82B78B" w:rsidR="15E1CEC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  <w:t xml:space="preserve">1.390,00 (Hum Mil Trezentos e Noventa Reais). 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Aprovo os procedimentos realizados para a contratação da licitante </w:t>
      </w:r>
      <w:r w:rsidRPr="2C82B78B" w:rsidR="785974E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 w:eastAsia="zh-CN" w:bidi="hi-IN"/>
        </w:rPr>
        <w:t xml:space="preserve">Instituto </w:t>
      </w:r>
      <w:r w:rsidRPr="2C82B78B" w:rsidR="785974E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 w:eastAsia="zh-CN" w:bidi="hi-IN"/>
        </w:rPr>
        <w:t>Plenum</w:t>
      </w:r>
      <w:r w:rsidRPr="2C82B78B" w:rsidR="785974E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 w:eastAsia="zh-CN" w:bidi="hi-IN"/>
        </w:rPr>
        <w:t xml:space="preserve"> Brasil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 w:eastAsia="zh-CN" w:bidi="hi-IN"/>
        </w:rPr>
        <w:t xml:space="preserve"> </w:t>
      </w:r>
      <w:r w:rsidRPr="2C82B78B" w:rsidR="25678B3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- CNPJ </w:t>
      </w:r>
      <w:r w:rsidRPr="2C82B78B" w:rsidR="77A8013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21.650.715.0001.60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. Carmo do Cajuru, 1</w:t>
      </w:r>
      <w:r w:rsidRPr="2C82B78B" w:rsidR="172F3A8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5</w:t>
      </w:r>
      <w:r w:rsidRPr="2C82B78B" w:rsidR="25678B3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de janeiro de 2024.</w:t>
      </w:r>
    </w:p>
    <w:p w:rsidR="361764C6" w:rsidP="2C82B78B" w:rsidRDefault="361764C6" w14:paraId="13829EC0" w14:textId="3EEB6132">
      <w:pPr>
        <w:pStyle w:val="Normal"/>
        <w:spacing w:after="0" w:line="360" w:lineRule="auto"/>
        <w:jc w:val="both"/>
        <w:rPr>
          <w:rFonts w:ascii="Verdana" w:hAnsi="Verdana" w:eastAsia="Verdana" w:cs="Verdana"/>
          <w:sz w:val="20"/>
          <w:szCs w:val="20"/>
          <w:lang w:eastAsia="pt-BR"/>
        </w:rPr>
      </w:pPr>
    </w:p>
    <w:p xmlns:wp14="http://schemas.microsoft.com/office/word/2010/wordml" w:rsidRPr="002B24FF" w:rsidR="00567B28" w:rsidP="2C82B78B" w:rsidRDefault="00567B28" w14:paraId="5A39BBE3" wp14:textId="77777777">
      <w:pPr>
        <w:spacing w:after="0" w:line="360" w:lineRule="auto"/>
        <w:jc w:val="both"/>
        <w:rPr>
          <w:rFonts w:ascii="Verdana" w:hAnsi="Verdana" w:eastAsia="Verdana" w:cs="Verdana"/>
          <w:sz w:val="20"/>
          <w:szCs w:val="20"/>
        </w:rPr>
      </w:pPr>
    </w:p>
    <w:p xmlns:wp14="http://schemas.microsoft.com/office/word/2010/wordml" w:rsidRPr="002B24FF" w:rsidR="00567B28" w:rsidP="2C82B78B" w:rsidRDefault="00567B28" w14:paraId="41C8F396" wp14:textId="77777777">
      <w:pPr>
        <w:spacing w:after="0" w:line="360" w:lineRule="auto"/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</w:pPr>
    </w:p>
    <w:p xmlns:wp14="http://schemas.microsoft.com/office/word/2010/wordml" w:rsidRPr="002B24FF" w:rsidR="00567B28" w:rsidP="2C82B78B" w:rsidRDefault="00567B28" w14:paraId="72A3D3EC" wp14:textId="77777777">
      <w:pPr>
        <w:spacing w:after="0" w:line="360" w:lineRule="auto"/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</w:pPr>
    </w:p>
    <w:p xmlns:wp14="http://schemas.microsoft.com/office/word/2010/wordml" w:rsidRPr="002B24FF" w:rsidR="00567B28" w:rsidP="2C82B78B" w:rsidRDefault="00567B28" w14:paraId="0D0B940D" wp14:textId="77777777">
      <w:pPr>
        <w:spacing w:after="0" w:line="360" w:lineRule="auto"/>
        <w:jc w:val="center"/>
        <w:rPr>
          <w:rFonts w:ascii="Verdana" w:hAnsi="Verdana" w:eastAsia="Verdana" w:cs="Verdana"/>
          <w:sz w:val="20"/>
          <w:szCs w:val="20"/>
          <w:lang w:eastAsia="pt-BR"/>
        </w:rPr>
      </w:pPr>
    </w:p>
    <w:p w:rsidR="45DA2380" w:rsidP="2C82B78B" w:rsidRDefault="45DA2380" w14:paraId="5EE756D0" w14:textId="4D863791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</w:pPr>
      <w:r w:rsidRPr="2C82B78B" w:rsidR="45DA2380">
        <w:rPr>
          <w:rFonts w:ascii="Verdana" w:hAnsi="Verdana" w:eastAsia="Verdana" w:cs="Verdana"/>
          <w:b w:val="1"/>
          <w:bCs w:val="1"/>
          <w:sz w:val="20"/>
          <w:szCs w:val="20"/>
          <w:lang w:eastAsia="pt-BR"/>
        </w:rPr>
        <w:t>SÉRGIO ALVES QUIRINO</w:t>
      </w:r>
    </w:p>
    <w:p xmlns:wp14="http://schemas.microsoft.com/office/word/2010/wordml" w:rsidRPr="002B24FF" w:rsidR="00567B28" w:rsidP="2C82B78B" w:rsidRDefault="00D16F0E" w14:paraId="50594983" wp14:textId="77777777">
      <w:pPr>
        <w:spacing w:after="0" w:line="360" w:lineRule="auto"/>
        <w:jc w:val="center"/>
        <w:rPr>
          <w:rFonts w:ascii="Verdana" w:hAnsi="Verdana" w:eastAsia="Verdana" w:cs="Verdana"/>
          <w:sz w:val="20"/>
          <w:szCs w:val="20"/>
        </w:rPr>
      </w:pPr>
      <w:r w:rsidRPr="2C82B78B" w:rsidR="00D16F0E">
        <w:rPr>
          <w:rFonts w:ascii="Verdana" w:hAnsi="Verdana" w:eastAsia="Verdana" w:cs="Verdana"/>
          <w:sz w:val="20"/>
          <w:szCs w:val="20"/>
          <w:lang w:eastAsia="pt-BR"/>
        </w:rPr>
        <w:t>Presidente da Câmara Municipal de Carmo do Cajuru, Minas Gerais</w:t>
      </w:r>
    </w:p>
    <w:p xmlns:wp14="http://schemas.microsoft.com/office/word/2010/wordml" w:rsidRPr="002B24FF" w:rsidR="00567B28" w:rsidP="2C82B78B" w:rsidRDefault="00567B28" w14:paraId="0E27B00A" wp14:textId="77777777">
      <w:pPr>
        <w:spacing w:after="0" w:line="240" w:lineRule="auto"/>
        <w:rPr>
          <w:rFonts w:ascii="Verdana" w:hAnsi="Verdana" w:eastAsia="Verdana" w:cs="Verdana"/>
          <w:sz w:val="20"/>
          <w:szCs w:val="20"/>
          <w:lang w:eastAsia="pt-BR"/>
        </w:rPr>
      </w:pPr>
    </w:p>
    <w:p xmlns:wp14="http://schemas.microsoft.com/office/word/2010/wordml" w:rsidRPr="002B24FF" w:rsidR="00567B28" w:rsidRDefault="00567B28" w14:paraId="60061E4C" wp14:textId="77777777">
      <w:pPr>
        <w:rPr>
          <w:rFonts w:asciiTheme="minorHAnsi" w:hAnsiTheme="minorHAnsi" w:cstheme="minorHAnsi"/>
        </w:rPr>
      </w:pPr>
    </w:p>
    <w:sectPr w:rsidRPr="002B24FF" w:rsidR="00567B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17C9" w:rsidRDefault="00D16F0E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17C9" w:rsidRDefault="00D16F0E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7CA85669" wp14:textId="77777777">
    <w:pPr>
      <w:pStyle w:val="Rodap"/>
    </w:pPr>
    <w:r>
      <w:rPr>
        <w:noProof/>
      </w:rPr>
      <w:drawing>
        <wp:anchor xmlns:wp14="http://schemas.microsoft.com/office/word/2010/wordprocessingDrawing" distT="0" distB="9525" distL="114300" distR="123190" simplePos="0" relativeHeight="3" behindDoc="1" locked="0" layoutInCell="0" allowOverlap="1" wp14:anchorId="78202B67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17C9" w:rsidRDefault="00D16F0E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17C9" w:rsidRDefault="00D16F0E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164726AF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" behindDoc="1" locked="0" layoutInCell="0" allowOverlap="1" wp14:anchorId="5232D35E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28"/>
    <w:rsid w:val="002B24FF"/>
    <w:rsid w:val="00567B28"/>
    <w:rsid w:val="006217C9"/>
    <w:rsid w:val="00D16F0E"/>
    <w:rsid w:val="02879726"/>
    <w:rsid w:val="04DC7FBB"/>
    <w:rsid w:val="0B44F406"/>
    <w:rsid w:val="0BA58A8E"/>
    <w:rsid w:val="0D050788"/>
    <w:rsid w:val="0DB3A448"/>
    <w:rsid w:val="0F4F74A9"/>
    <w:rsid w:val="0F7A3B94"/>
    <w:rsid w:val="0F7B3860"/>
    <w:rsid w:val="121F423C"/>
    <w:rsid w:val="13DDAC4E"/>
    <w:rsid w:val="15E1CEC4"/>
    <w:rsid w:val="172F3A82"/>
    <w:rsid w:val="1800B3F1"/>
    <w:rsid w:val="19070253"/>
    <w:rsid w:val="218D5898"/>
    <w:rsid w:val="232928F9"/>
    <w:rsid w:val="23BC9CF0"/>
    <w:rsid w:val="25678B3D"/>
    <w:rsid w:val="2AE6E72A"/>
    <w:rsid w:val="2C82B78B"/>
    <w:rsid w:val="2E61ED2F"/>
    <w:rsid w:val="332D2520"/>
    <w:rsid w:val="33B9177E"/>
    <w:rsid w:val="360F3D42"/>
    <w:rsid w:val="361764C6"/>
    <w:rsid w:val="3ED897C2"/>
    <w:rsid w:val="45DA2380"/>
    <w:rsid w:val="4C738741"/>
    <w:rsid w:val="57386981"/>
    <w:rsid w:val="57C2E6B3"/>
    <w:rsid w:val="6F4AE204"/>
    <w:rsid w:val="74A001A4"/>
    <w:rsid w:val="77A8013D"/>
    <w:rsid w:val="785974EB"/>
    <w:rsid w:val="7B449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641"/>
  <w15:docId w15:val="{DA6B8ADB-EABB-48E4-8A71-07FBD451B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 w:eastAsiaTheme="minorHAnsi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styleId="Pr-formataoHTMLChar" w:customStyle="1">
    <w:name w:val="Pré-formatação HTML Char"/>
    <w:basedOn w:val="Fontepargpadro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Fontepargpadro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Fontepargpadro"/>
    <w:qFormat/>
    <w:rPr>
      <w:rFonts w:ascii="Verdana" w:hAnsi="Verdana" w:eastAsia="Times New Roman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Fabio Pereira</lastModifiedBy>
  <revision>29</revision>
  <lastPrinted>2022-02-14T09:45:00.0000000Z</lastPrinted>
  <dcterms:created xsi:type="dcterms:W3CDTF">2018-09-18T13:00:00.0000000Z</dcterms:created>
  <dcterms:modified xsi:type="dcterms:W3CDTF">2024-01-15T16:54:06.1001456Z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