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Default="003A235D" w:rsidP="003D638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SUBEMENDA A </w:t>
      </w:r>
      <w:r w:rsidR="009E1ADD">
        <w:t>EMENDA MODIFICATIVA N° 001 AO PROJETO DE LEI Nº 0</w:t>
      </w:r>
      <w:r w:rsidR="00313CE8">
        <w:t>55</w:t>
      </w:r>
      <w:r w:rsidR="009E1ADD">
        <w:t>/20</w:t>
      </w:r>
      <w:r w:rsidR="00313CE8">
        <w:t>20</w:t>
      </w:r>
    </w:p>
    <w:p w:rsidR="009E1ADD" w:rsidRDefault="009E1ADD" w:rsidP="003D6388">
      <w:pPr>
        <w:spacing w:after="0"/>
        <w:jc w:val="center"/>
        <w:rPr>
          <w:b/>
          <w:bCs/>
        </w:rPr>
      </w:pPr>
    </w:p>
    <w:p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</w:t>
      </w:r>
      <w:r w:rsidR="003A235D">
        <w:rPr>
          <w:rFonts w:ascii="Verdana" w:hAnsi="Verdana"/>
        </w:rPr>
        <w:t xml:space="preserve">subemenda a </w:t>
      </w:r>
      <w:r w:rsidRPr="009E1ADD">
        <w:rPr>
          <w:rFonts w:ascii="Verdana" w:hAnsi="Verdana"/>
        </w:rPr>
        <w:t>emenda modificativa ao projeto de lei nº 0</w:t>
      </w:r>
      <w:r w:rsidR="00B5198A">
        <w:rPr>
          <w:rFonts w:ascii="Verdana" w:hAnsi="Verdana"/>
        </w:rPr>
        <w:t>55</w:t>
      </w:r>
      <w:r w:rsidRPr="009E1ADD">
        <w:rPr>
          <w:rFonts w:ascii="Verdana" w:hAnsi="Verdana"/>
        </w:rPr>
        <w:t>/20</w:t>
      </w:r>
      <w:r w:rsidR="00B5198A">
        <w:rPr>
          <w:rFonts w:ascii="Verdana" w:hAnsi="Verdana"/>
        </w:rPr>
        <w:t>20</w:t>
      </w:r>
      <w:r w:rsidRPr="009E1ADD">
        <w:rPr>
          <w:rFonts w:ascii="Verdana" w:hAnsi="Verdana"/>
        </w:rPr>
        <w:t xml:space="preserve">, tem por fito </w:t>
      </w:r>
      <w:r w:rsidR="00B5198A" w:rsidRPr="009E1ADD">
        <w:rPr>
          <w:rFonts w:ascii="Verdana" w:hAnsi="Verdana"/>
        </w:rPr>
        <w:t xml:space="preserve">alterar a redação </w:t>
      </w:r>
      <w:r w:rsidR="00B5198A">
        <w:rPr>
          <w:rFonts w:ascii="Verdana" w:hAnsi="Verdana"/>
        </w:rPr>
        <w:t>dada ao</w:t>
      </w:r>
      <w:r w:rsidR="00B5198A" w:rsidRPr="00711A0B">
        <w:rPr>
          <w:rFonts w:ascii="Verdana" w:hAnsi="Verdana"/>
        </w:rPr>
        <w:t xml:space="preserve"> Anexo Único do citado projeto</w:t>
      </w:r>
      <w:r w:rsidR="00B5198A" w:rsidRPr="009E1ADD">
        <w:rPr>
          <w:rFonts w:ascii="Verdana" w:hAnsi="Verdana"/>
        </w:rPr>
        <w:t xml:space="preserve"> </w:t>
      </w:r>
      <w:r w:rsidR="00B5198A">
        <w:rPr>
          <w:rFonts w:ascii="Verdana" w:hAnsi="Verdana"/>
        </w:rPr>
        <w:t>p</w:t>
      </w:r>
      <w:r w:rsidR="003A235D">
        <w:rPr>
          <w:rFonts w:ascii="Verdana" w:hAnsi="Verdana"/>
        </w:rPr>
        <w:t>ela emenda modificativa nº 001</w:t>
      </w:r>
      <w:r w:rsidRPr="009E1ADD">
        <w:rPr>
          <w:rFonts w:ascii="Verdana" w:hAnsi="Verdana"/>
        </w:rPr>
        <w:t xml:space="preserve">, visando </w:t>
      </w:r>
      <w:r w:rsidR="00B5198A">
        <w:rPr>
          <w:rFonts w:ascii="Verdana" w:hAnsi="Verdana"/>
        </w:rPr>
        <w:t>deixar de privilegiar parte dos munícipes em detrimento da maioria, bem como impedir seja inviabilizado a sustentabilidade do projeto</w:t>
      </w:r>
      <w:r w:rsidRPr="009E1ADD">
        <w:rPr>
          <w:rFonts w:ascii="Verdana" w:hAnsi="Verdana"/>
        </w:rPr>
        <w:t>.</w:t>
      </w:r>
    </w:p>
    <w:p w:rsidR="009E1ADD" w:rsidRPr="009E1ADD" w:rsidRDefault="009E1ADD" w:rsidP="003D6388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Em nosso Regimento Interno especificamente no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artigo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16</w:t>
      </w:r>
      <w:r w:rsidR="00D01C5A">
        <w:rPr>
          <w:rFonts w:ascii="Verdana" w:hAnsi="Verdana"/>
          <w:bCs/>
        </w:rPr>
        <w:t>6 e 167</w:t>
      </w:r>
      <w:r w:rsidRPr="009E1ADD">
        <w:rPr>
          <w:rFonts w:ascii="Verdana" w:hAnsi="Verdana"/>
          <w:bCs/>
        </w:rPr>
        <w:t xml:space="preserve">, </w:t>
      </w:r>
      <w:r w:rsidR="00D01C5A">
        <w:rPr>
          <w:rFonts w:ascii="Verdana" w:hAnsi="Verdana"/>
          <w:bCs/>
        </w:rPr>
        <w:t>dispõem o seguinte</w:t>
      </w:r>
      <w:r w:rsidRPr="009E1ADD">
        <w:rPr>
          <w:rFonts w:ascii="Verdana" w:hAnsi="Verdana"/>
          <w:bCs/>
        </w:rPr>
        <w:t xml:space="preserve">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D01C5A" w:rsidRDefault="009E1ADD" w:rsidP="00D01C5A">
      <w:pPr>
        <w:spacing w:after="0" w:line="360" w:lineRule="auto"/>
        <w:ind w:left="2552"/>
        <w:jc w:val="both"/>
        <w:rPr>
          <w:rFonts w:ascii="Verdana" w:hAnsi="Verdana"/>
          <w:b/>
          <w:bCs/>
        </w:rPr>
      </w:pPr>
    </w:p>
    <w:p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166. As Emendas poderão ser alteradas ou modificadas através de subemendas.</w:t>
      </w:r>
    </w:p>
    <w:p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167. Denomina-se subemenda o acréscimo, a redução ou qualquer outra alteração que se faça em relação a determinada emenda.</w:t>
      </w:r>
    </w:p>
    <w:p w:rsidR="00A424AC" w:rsidRDefault="00A424AC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</w:p>
    <w:p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</w:t>
      </w:r>
      <w:r w:rsidR="00A424AC">
        <w:rPr>
          <w:rFonts w:ascii="Verdana" w:hAnsi="Verdana"/>
          <w:bCs/>
        </w:rPr>
        <w:t>sub</w:t>
      </w:r>
      <w:r w:rsidRPr="009E1ADD">
        <w:rPr>
          <w:rFonts w:ascii="Verdana" w:hAnsi="Verdana"/>
          <w:bCs/>
        </w:rPr>
        <w:t>emenda.</w:t>
      </w:r>
    </w:p>
    <w:p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:rsidR="009E1ADD" w:rsidRPr="009E1ADD" w:rsidRDefault="009E1ADD" w:rsidP="003D6388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5C4DE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alterar </w:t>
      </w:r>
      <w:r w:rsidR="00A86C82" w:rsidRPr="009E1ADD">
        <w:rPr>
          <w:rFonts w:ascii="Verdana" w:hAnsi="Verdana"/>
        </w:rPr>
        <w:t xml:space="preserve">a redação </w:t>
      </w:r>
      <w:r w:rsidR="00A86C82">
        <w:rPr>
          <w:rFonts w:ascii="Verdana" w:hAnsi="Verdana"/>
        </w:rPr>
        <w:t>dada ao</w:t>
      </w:r>
      <w:r w:rsidR="00A86C82" w:rsidRPr="00711A0B">
        <w:rPr>
          <w:rFonts w:ascii="Verdana" w:hAnsi="Verdana"/>
        </w:rPr>
        <w:t xml:space="preserve"> Anexo Único </w:t>
      </w:r>
      <w:r w:rsidR="00A86C82">
        <w:rPr>
          <w:rFonts w:ascii="Verdana" w:hAnsi="Verdana"/>
        </w:rPr>
        <w:t>a</w:t>
      </w:r>
      <w:r w:rsidR="00A86C82" w:rsidRPr="00711A0B">
        <w:rPr>
          <w:rFonts w:ascii="Verdana" w:hAnsi="Verdana"/>
        </w:rPr>
        <w:t>o projeto</w:t>
      </w:r>
      <w:r w:rsidR="00A86C82">
        <w:rPr>
          <w:rFonts w:ascii="Verdana" w:hAnsi="Verdana"/>
        </w:rPr>
        <w:t xml:space="preserve"> de lei nº 055/2020</w:t>
      </w:r>
      <w:r w:rsidR="00A86C82" w:rsidRPr="009E1ADD">
        <w:rPr>
          <w:rFonts w:ascii="Verdana" w:hAnsi="Verdana"/>
        </w:rPr>
        <w:t xml:space="preserve"> </w:t>
      </w:r>
      <w:r w:rsidR="00A86C82">
        <w:rPr>
          <w:rFonts w:ascii="Verdana" w:hAnsi="Verdana"/>
        </w:rPr>
        <w:t>pela emenda modificativa nº 001</w:t>
      </w:r>
      <w:r w:rsidRPr="009E1ADD">
        <w:rPr>
          <w:rFonts w:ascii="Verdana" w:hAnsi="Verdana"/>
        </w:rPr>
        <w:t>, sendo que a redação do dispositivo citado ter</w:t>
      </w:r>
      <w:r w:rsidR="00486704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A86C82" w:rsidRPr="00711A0B" w:rsidRDefault="00A86C82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/>
          <w:b/>
          <w:bCs/>
          <w:lang w:val="pt-BR"/>
        </w:rPr>
        <w:t>Anexo Único</w:t>
      </w:r>
    </w:p>
    <w:p w:rsidR="00A86C82" w:rsidRPr="00711A0B" w:rsidRDefault="00A86C82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/>
          <w:b/>
          <w:bCs/>
          <w:lang w:val="pt-BR"/>
        </w:rPr>
        <w:t>Plano de Serviços e Tarifas do CEO</w:t>
      </w:r>
    </w:p>
    <w:p w:rsidR="00A86C82" w:rsidRPr="00711A0B" w:rsidRDefault="00A86C82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</w:p>
    <w:p w:rsidR="00A86C82" w:rsidRPr="00711A0B" w:rsidRDefault="00A86C82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  <w:r w:rsidRPr="00711A0B">
        <w:rPr>
          <w:rFonts w:ascii="Verdana" w:hAnsi="Verdana" w:cs="Helvetica Neue"/>
          <w:b/>
          <w:bCs/>
          <w:lang w:val="pt-BR"/>
        </w:rPr>
        <w:t>Tabela de Serviços e Valores</w:t>
      </w:r>
    </w:p>
    <w:p w:rsidR="00A86C82" w:rsidRPr="00711A0B" w:rsidRDefault="00A86C82" w:rsidP="00A86C82">
      <w:pPr>
        <w:pStyle w:val="Corpo"/>
        <w:spacing w:line="276" w:lineRule="auto"/>
        <w:rPr>
          <w:rFonts w:ascii="Verdana" w:hAnsi="Verdana"/>
          <w:b/>
          <w:bCs/>
          <w:lang w:val="pt-BR"/>
        </w:rPr>
      </w:pPr>
    </w:p>
    <w:tbl>
      <w:tblPr>
        <w:tblW w:w="9637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8"/>
        <w:gridCol w:w="3097"/>
        <w:gridCol w:w="2325"/>
        <w:gridCol w:w="1807"/>
      </w:tblGrid>
      <w:tr w:rsidR="00A86C82" w:rsidRPr="00711A0B" w:rsidTr="00A86C82">
        <w:trPr>
          <w:cantSplit/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Nome do Serviço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Descrição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36854">
              <w:rPr>
                <w:rFonts w:ascii="Verdana" w:hAnsi="Verdana"/>
                <w:b/>
                <w:bCs/>
              </w:rPr>
              <w:t>Tipo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  <w:b/>
                <w:bCs/>
              </w:rPr>
              <w:t>Valor</w:t>
            </w:r>
          </w:p>
        </w:tc>
      </w:tr>
      <w:tr w:rsidR="00A86C82" w:rsidRPr="00711A0B" w:rsidTr="00A86C82">
        <w:trPr>
          <w:cantSplit/>
          <w:trHeight w:val="31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lastRenderedPageBreak/>
              <w:t>Acesso às dependências e utilização dos equipamentos disponíveis</w:t>
            </w:r>
            <w:r w:rsidRPr="00836854">
              <w:rPr>
                <w:rFonts w:ascii="Verdana" w:hAnsi="Verdana"/>
                <w:b/>
              </w:rPr>
              <w:t>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simples acesso às dependências do CEO e a utilização de mesas, cadeiras, espreguiçadeiras, quadras, campos e piscinas, além de vestiários e chuveiros, nos horários em que outras atividades específicas não estiverem sendo desempenhadas.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  <w:r w:rsidRPr="00836854">
              <w:rPr>
                <w:rFonts w:ascii="Verdana" w:hAnsi="Verdana"/>
              </w:rPr>
              <w:t>Mensalidade individual (uma pessoa)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Mensalidade familiar (até </w:t>
            </w:r>
            <w:proofErr w:type="gramStart"/>
            <w:r w:rsidRPr="00836854">
              <w:rPr>
                <w:rFonts w:ascii="Verdana" w:hAnsi="Verdana"/>
              </w:rPr>
              <w:t>6</w:t>
            </w:r>
            <w:proofErr w:type="gramEnd"/>
            <w:r w:rsidRPr="00836854">
              <w:rPr>
                <w:rFonts w:ascii="Verdana" w:hAnsi="Verdana"/>
              </w:rPr>
              <w:t xml:space="preserve"> pessoas da mesma família)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Mensalidade familiar (mais de </w:t>
            </w:r>
            <w:proofErr w:type="gramStart"/>
            <w:r w:rsidRPr="00836854">
              <w:rPr>
                <w:rFonts w:ascii="Verdana" w:hAnsi="Verdana"/>
              </w:rPr>
              <w:t>6</w:t>
            </w:r>
            <w:proofErr w:type="gramEnd"/>
            <w:r w:rsidRPr="00836854">
              <w:rPr>
                <w:rFonts w:ascii="Verdana" w:hAnsi="Verdana"/>
              </w:rPr>
              <w:t xml:space="preserve"> pessoas da mesma família)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  <w:r w:rsidRPr="00836854">
              <w:rPr>
                <w:rFonts w:ascii="Verdana" w:hAnsi="Verdana"/>
              </w:rPr>
              <w:t>R$ 55,00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eastAsia="Arial Unicode MS" w:hAnsi="Verdana" w:cs="Times New Roman"/>
                <w:color w:val="auto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R$ 120,00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R$ 150,00</w:t>
            </w:r>
          </w:p>
        </w:tc>
      </w:tr>
      <w:tr w:rsidR="00A86C82" w:rsidRPr="00711A0B" w:rsidTr="00A86C82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Aula de natação - infantil 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aulas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da criança (até 12 anos incompletos) e um responsável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R$ 70,00</w:t>
            </w:r>
          </w:p>
        </w:tc>
      </w:tr>
      <w:tr w:rsidR="00A86C82" w:rsidRPr="00711A0B" w:rsidTr="00A86C82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Aula de natação –</w:t>
            </w:r>
            <w:proofErr w:type="gramStart"/>
            <w:r w:rsidRPr="00836854">
              <w:rPr>
                <w:rFonts w:ascii="Verdana" w:hAnsi="Verdana"/>
              </w:rPr>
              <w:t xml:space="preserve">  </w:t>
            </w:r>
            <w:proofErr w:type="gramEnd"/>
            <w:r w:rsidRPr="00836854">
              <w:rPr>
                <w:rFonts w:ascii="Verdana" w:hAnsi="Verdana"/>
              </w:rPr>
              <w:t>adolescente/adulto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aulas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R$ 100,00</w:t>
            </w:r>
          </w:p>
        </w:tc>
      </w:tr>
      <w:tr w:rsidR="00A86C82" w:rsidRPr="00711A0B" w:rsidTr="00A86C82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Aulas de vôlei, futebol de salão, futebol </w:t>
            </w:r>
            <w:proofErr w:type="spellStart"/>
            <w:r w:rsidRPr="00836854">
              <w:rPr>
                <w:rFonts w:ascii="Verdana" w:hAnsi="Verdana"/>
              </w:rPr>
              <w:t>Society</w:t>
            </w:r>
            <w:proofErr w:type="spellEnd"/>
            <w:r w:rsidRPr="00836854">
              <w:rPr>
                <w:rFonts w:ascii="Verdana" w:hAnsi="Verdana"/>
              </w:rPr>
              <w:t xml:space="preserve">, </w:t>
            </w:r>
            <w:proofErr w:type="spellStart"/>
            <w:r w:rsidRPr="00836854">
              <w:rPr>
                <w:rFonts w:ascii="Verdana" w:hAnsi="Verdana"/>
              </w:rPr>
              <w:t>futvôlei</w:t>
            </w:r>
            <w:proofErr w:type="spellEnd"/>
            <w:r w:rsidRPr="00836854">
              <w:rPr>
                <w:rFonts w:ascii="Verdana" w:hAnsi="Verdana"/>
              </w:rPr>
              <w:t xml:space="preserve">, tênis ou outro correlato – </w:t>
            </w:r>
            <w:proofErr w:type="gramStart"/>
            <w:r w:rsidRPr="00836854">
              <w:rPr>
                <w:rFonts w:ascii="Verdana" w:hAnsi="Verdana"/>
              </w:rPr>
              <w:t>infantil</w:t>
            </w:r>
            <w:proofErr w:type="gramEnd"/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vezes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da criança (até 12 anos incompletos) e um responsável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R$ 50,00</w:t>
            </w:r>
          </w:p>
        </w:tc>
      </w:tr>
      <w:tr w:rsidR="00A86C82" w:rsidRPr="00711A0B" w:rsidTr="00A86C82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 xml:space="preserve">Aulas de vôlei, futebol de salão, futebol </w:t>
            </w:r>
            <w:proofErr w:type="spellStart"/>
            <w:r w:rsidRPr="00836854">
              <w:rPr>
                <w:rFonts w:ascii="Verdana" w:hAnsi="Verdana"/>
              </w:rPr>
              <w:t>society</w:t>
            </w:r>
            <w:proofErr w:type="spellEnd"/>
            <w:r w:rsidRPr="00836854">
              <w:rPr>
                <w:rFonts w:ascii="Verdana" w:hAnsi="Verdana"/>
              </w:rPr>
              <w:t>, futevôlei, tênis ou outro correlato – adolescente/</w:t>
            </w:r>
            <w:proofErr w:type="gramStart"/>
            <w:r w:rsidRPr="00836854">
              <w:rPr>
                <w:rFonts w:ascii="Verdana" w:hAnsi="Verdana"/>
              </w:rPr>
              <w:t>adulto</w:t>
            </w:r>
            <w:proofErr w:type="gramEnd"/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</w:t>
            </w:r>
            <w:proofErr w:type="gramStart"/>
            <w:r w:rsidRPr="00836854">
              <w:rPr>
                <w:rFonts w:ascii="Verdana" w:hAnsi="Verdana"/>
              </w:rPr>
              <w:t>2</w:t>
            </w:r>
            <w:proofErr w:type="gramEnd"/>
            <w:r w:rsidRPr="00836854">
              <w:rPr>
                <w:rFonts w:ascii="Verdana" w:hAnsi="Verdana"/>
              </w:rPr>
              <w:t xml:space="preserve"> ou 3 vezes semanais)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R$ 70,00</w:t>
            </w:r>
          </w:p>
        </w:tc>
      </w:tr>
      <w:tr w:rsidR="00A86C82" w:rsidRPr="00711A0B" w:rsidTr="00A86C82">
        <w:trPr>
          <w:cantSplit/>
          <w:trHeight w:val="191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lastRenderedPageBreak/>
              <w:t>Aulas de Hidroginástica e outras correlatas praticadas em água – adolescente /adulto</w:t>
            </w:r>
            <w:r w:rsidRPr="00836854">
              <w:rPr>
                <w:rFonts w:ascii="Verdana" w:hAnsi="Verdana"/>
                <w:b/>
              </w:rPr>
              <w:t>**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autorização de ingresso apenas do adolescente/adulto às dependências do CEO exclusivamente para participar das aulas nos dias e horários estabelecidos.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Mensalidade</w:t>
            </w:r>
          </w:p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(individual)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R$ 80,00</w:t>
            </w:r>
          </w:p>
        </w:tc>
      </w:tr>
      <w:tr w:rsidR="00A86C82" w:rsidRPr="00711A0B" w:rsidTr="00A86C82">
        <w:trPr>
          <w:cantSplit/>
          <w:trHeight w:val="215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 de utilização do Salão de Festas do CEO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 autorização para utilização do Salão de Festas do CEO por um dia e/ou noite, incluídos os itens nele disponíveis, banheiros, cozinha e os serviços de limpeza, sem acesso às demais dependências.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R$ 1.800,00</w:t>
            </w:r>
          </w:p>
        </w:tc>
      </w:tr>
      <w:tr w:rsidR="00A86C82" w:rsidRPr="00711A0B" w:rsidTr="00A86C82">
        <w:trPr>
          <w:cantSplit/>
          <w:trHeight w:val="1679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 de utilização de palco e das áreas internas contíguas à piscina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Constitui a autorização para utilização de palco e das áreas internas contíguas à piscina, incluídos banheiros e bares, para realização de eventos privados.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Diária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C82" w:rsidRPr="00836854" w:rsidRDefault="00A86C82" w:rsidP="00A86C82">
            <w:pPr>
              <w:pStyle w:val="EstilodeTabela2"/>
              <w:spacing w:line="276" w:lineRule="auto"/>
              <w:jc w:val="center"/>
              <w:rPr>
                <w:rFonts w:ascii="Verdana" w:hAnsi="Verdana"/>
              </w:rPr>
            </w:pPr>
            <w:r w:rsidRPr="00836854">
              <w:rPr>
                <w:rFonts w:ascii="Verdana" w:hAnsi="Verdana"/>
              </w:rPr>
              <w:t>R$ 2.000,00</w:t>
            </w:r>
          </w:p>
        </w:tc>
      </w:tr>
    </w:tbl>
    <w:p w:rsidR="00A86C82" w:rsidRDefault="00A86C82" w:rsidP="00A86C82">
      <w:pPr>
        <w:pStyle w:val="Corpo"/>
        <w:spacing w:line="276" w:lineRule="auto"/>
        <w:jc w:val="both"/>
        <w:rPr>
          <w:rFonts w:ascii="Verdana" w:hAnsi="Verdana"/>
          <w:b/>
          <w:color w:val="auto"/>
          <w:sz w:val="16"/>
          <w:szCs w:val="16"/>
        </w:rPr>
      </w:pPr>
      <w:r w:rsidRPr="00836854">
        <w:rPr>
          <w:rFonts w:ascii="Verdana" w:hAnsi="Verdana"/>
          <w:b/>
          <w:color w:val="auto"/>
        </w:rPr>
        <w:t xml:space="preserve">* </w:t>
      </w:r>
      <w:r w:rsidRPr="00A86C82">
        <w:rPr>
          <w:rFonts w:ascii="Verdana" w:hAnsi="Verdana"/>
          <w:b/>
          <w:color w:val="auto"/>
          <w:sz w:val="16"/>
          <w:szCs w:val="16"/>
        </w:rPr>
        <w:t>P</w:t>
      </w:r>
      <w:r w:rsidRPr="00836854">
        <w:rPr>
          <w:rFonts w:ascii="Verdana" w:hAnsi="Verdana"/>
          <w:b/>
          <w:color w:val="auto"/>
          <w:sz w:val="16"/>
          <w:szCs w:val="16"/>
        </w:rPr>
        <w:t>essoa</w:t>
      </w:r>
      <w:r>
        <w:rPr>
          <w:rFonts w:ascii="Verdana" w:hAnsi="Verdana"/>
          <w:b/>
          <w:color w:val="auto"/>
          <w:sz w:val="16"/>
          <w:szCs w:val="16"/>
        </w:rPr>
        <w:t>s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inscrita</w:t>
      </w:r>
      <w:r>
        <w:rPr>
          <w:rFonts w:ascii="Verdana" w:hAnsi="Verdana"/>
          <w:b/>
          <w:color w:val="auto"/>
          <w:sz w:val="16"/>
          <w:szCs w:val="16"/>
        </w:rPr>
        <w:t>s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no CADÚNICO do Governo Federal farão jus a um desconto de 50% no valor da tarifa</w:t>
      </w:r>
      <w:r>
        <w:rPr>
          <w:rFonts w:ascii="Verdana" w:hAnsi="Verdana"/>
          <w:b/>
          <w:color w:val="auto"/>
          <w:sz w:val="16"/>
          <w:szCs w:val="16"/>
        </w:rPr>
        <w:t>.</w:t>
      </w:r>
    </w:p>
    <w:p w:rsidR="00A86C82" w:rsidRPr="00836854" w:rsidRDefault="00A86C82" w:rsidP="00A86C82">
      <w:pPr>
        <w:pStyle w:val="Corpo"/>
        <w:spacing w:line="276" w:lineRule="auto"/>
        <w:jc w:val="both"/>
        <w:rPr>
          <w:rFonts w:ascii="Verdana" w:hAnsi="Verdana"/>
          <w:b/>
          <w:color w:val="auto"/>
        </w:rPr>
      </w:pPr>
    </w:p>
    <w:p w:rsidR="00A86C82" w:rsidRPr="00836854" w:rsidRDefault="00A86C82" w:rsidP="00A86C82">
      <w:pPr>
        <w:pStyle w:val="Corpo"/>
        <w:spacing w:line="276" w:lineRule="auto"/>
        <w:jc w:val="both"/>
        <w:rPr>
          <w:rFonts w:ascii="Verdana" w:hAnsi="Verdana" w:cs="Times New Roman"/>
          <w:color w:val="auto"/>
          <w:sz w:val="16"/>
          <w:szCs w:val="16"/>
          <w:lang w:val="pt-BR"/>
        </w:rPr>
      </w:pPr>
      <w:r w:rsidRPr="00836854">
        <w:rPr>
          <w:rFonts w:ascii="Verdana" w:hAnsi="Verdana"/>
          <w:b/>
          <w:color w:val="auto"/>
        </w:rPr>
        <w:t xml:space="preserve">** </w:t>
      </w:r>
      <w:r w:rsidRPr="00836854">
        <w:rPr>
          <w:rFonts w:ascii="Verdana" w:hAnsi="Verdana"/>
          <w:b/>
          <w:color w:val="auto"/>
          <w:sz w:val="16"/>
          <w:szCs w:val="16"/>
        </w:rPr>
        <w:t>10% das vagas disponibilizadas para as aulas deverão ser reservadas a crianças de até 12 anos incompletos que serão isentas da tarifa</w:t>
      </w:r>
      <w:r>
        <w:rPr>
          <w:rFonts w:ascii="Verdana" w:hAnsi="Verdana"/>
          <w:b/>
          <w:color w:val="auto"/>
          <w:sz w:val="16"/>
          <w:szCs w:val="16"/>
        </w:rPr>
        <w:t xml:space="preserve"> caso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</w:t>
      </w:r>
      <w:r>
        <w:rPr>
          <w:rFonts w:ascii="Verdana" w:hAnsi="Verdana"/>
          <w:b/>
          <w:color w:val="auto"/>
          <w:sz w:val="16"/>
          <w:szCs w:val="16"/>
        </w:rPr>
        <w:t xml:space="preserve">a </w:t>
      </w:r>
      <w:r w:rsidRPr="00836854">
        <w:rPr>
          <w:rFonts w:ascii="Verdana" w:hAnsi="Verdana"/>
          <w:b/>
          <w:color w:val="auto"/>
          <w:sz w:val="16"/>
          <w:szCs w:val="16"/>
        </w:rPr>
        <w:t>família</w:t>
      </w:r>
      <w:r>
        <w:rPr>
          <w:rFonts w:ascii="Verdana" w:hAnsi="Verdana"/>
          <w:b/>
          <w:color w:val="auto"/>
          <w:sz w:val="16"/>
          <w:szCs w:val="16"/>
        </w:rPr>
        <w:t xml:space="preserve"> a qual pertença seja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inscrita no CADÚNICO do Governo Federal</w:t>
      </w:r>
      <w:r>
        <w:rPr>
          <w:rFonts w:ascii="Verdana" w:hAnsi="Verdana"/>
          <w:b/>
          <w:color w:val="auto"/>
          <w:sz w:val="16"/>
          <w:szCs w:val="16"/>
        </w:rPr>
        <w:t>;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e acima de 12 anos deverão ser disponibilizadas 10% das vagas </w:t>
      </w:r>
      <w:r>
        <w:rPr>
          <w:rFonts w:ascii="Verdana" w:hAnsi="Verdana"/>
          <w:b/>
          <w:color w:val="auto"/>
          <w:sz w:val="16"/>
          <w:szCs w:val="16"/>
        </w:rPr>
        <w:t xml:space="preserve">a </w:t>
      </w:r>
      <w:proofErr w:type="gramStart"/>
      <w:r>
        <w:rPr>
          <w:rFonts w:ascii="Verdana" w:hAnsi="Verdana"/>
          <w:b/>
          <w:color w:val="auto"/>
          <w:sz w:val="16"/>
          <w:szCs w:val="16"/>
        </w:rPr>
        <w:t>adolescentes/adultos</w:t>
      </w:r>
      <w:proofErr w:type="gramEnd"/>
      <w:r>
        <w:rPr>
          <w:rFonts w:ascii="Verdana" w:hAnsi="Verdana"/>
          <w:b/>
          <w:color w:val="auto"/>
          <w:sz w:val="16"/>
          <w:szCs w:val="16"/>
        </w:rPr>
        <w:t xml:space="preserve"> 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que terão um desconto de 50% no valor da tarifa </w:t>
      </w:r>
      <w:r>
        <w:rPr>
          <w:rFonts w:ascii="Verdana" w:hAnsi="Verdana"/>
          <w:b/>
          <w:color w:val="auto"/>
          <w:sz w:val="16"/>
          <w:szCs w:val="16"/>
        </w:rPr>
        <w:t>caso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</w:t>
      </w:r>
      <w:r>
        <w:rPr>
          <w:rFonts w:ascii="Verdana" w:hAnsi="Verdana"/>
          <w:b/>
          <w:color w:val="auto"/>
          <w:sz w:val="16"/>
          <w:szCs w:val="16"/>
        </w:rPr>
        <w:t xml:space="preserve">a </w:t>
      </w:r>
      <w:r w:rsidRPr="00836854">
        <w:rPr>
          <w:rFonts w:ascii="Verdana" w:hAnsi="Verdana"/>
          <w:b/>
          <w:color w:val="auto"/>
          <w:sz w:val="16"/>
          <w:szCs w:val="16"/>
        </w:rPr>
        <w:t>família</w:t>
      </w:r>
      <w:r>
        <w:rPr>
          <w:rFonts w:ascii="Verdana" w:hAnsi="Verdana"/>
          <w:b/>
          <w:color w:val="auto"/>
          <w:sz w:val="16"/>
          <w:szCs w:val="16"/>
        </w:rPr>
        <w:t xml:space="preserve"> a qual pertença seja</w:t>
      </w:r>
      <w:r w:rsidRPr="00836854">
        <w:rPr>
          <w:rFonts w:ascii="Verdana" w:hAnsi="Verdana"/>
          <w:b/>
          <w:color w:val="auto"/>
          <w:sz w:val="16"/>
          <w:szCs w:val="16"/>
        </w:rPr>
        <w:t xml:space="preserve"> inscrita no CADÚNICO do Governo Federal</w:t>
      </w:r>
      <w:r>
        <w:rPr>
          <w:rFonts w:ascii="Verdana" w:hAnsi="Verdana"/>
          <w:b/>
          <w:color w:val="auto"/>
          <w:sz w:val="16"/>
          <w:szCs w:val="16"/>
        </w:rPr>
        <w:t>.</w:t>
      </w:r>
    </w:p>
    <w:p w:rsidR="00A86C82" w:rsidRPr="00836854" w:rsidRDefault="00A86C82" w:rsidP="00A86C82">
      <w:pPr>
        <w:pStyle w:val="Corpo"/>
        <w:spacing w:line="276" w:lineRule="auto"/>
        <w:jc w:val="both"/>
        <w:rPr>
          <w:rFonts w:ascii="Verdana" w:hAnsi="Verdana" w:cs="Times New Roman"/>
          <w:b/>
          <w:bCs/>
          <w:color w:val="auto"/>
          <w:lang w:val="pt-BR"/>
        </w:rPr>
      </w:pPr>
    </w:p>
    <w:p w:rsidR="009E1ADD" w:rsidRPr="00280395" w:rsidRDefault="009E1ADD" w:rsidP="00486704">
      <w:pPr>
        <w:spacing w:after="0" w:line="240" w:lineRule="auto"/>
        <w:ind w:left="851"/>
        <w:jc w:val="both"/>
        <w:rPr>
          <w:rFonts w:ascii="Verdana" w:eastAsia="Symbol" w:hAnsi="Verdana" w:cs="Arial"/>
        </w:rPr>
      </w:pPr>
    </w:p>
    <w:p w:rsidR="009E1ADD" w:rsidRPr="009E1ADD" w:rsidRDefault="009E1ADD" w:rsidP="003D6388">
      <w:pPr>
        <w:pStyle w:val="Corpodetexto2"/>
        <w:spacing w:after="0"/>
        <w:ind w:left="709"/>
        <w:rPr>
          <w:rFonts w:ascii="Verdana" w:hAnsi="Verdana"/>
          <w:b/>
        </w:rPr>
      </w:pPr>
    </w:p>
    <w:p w:rsidR="009E1ADD" w:rsidRDefault="009E1ADD" w:rsidP="003D6388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em tela é de importância relacionada ao conceito do Estado Democrático de Direito, tendo em vista que o Estado, através de suas funções, cria as leis e submete a elas. Dessa monta, apresentamos a presente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 esperamos o crivo positivo de vossas excelências em caso de ser aprovado por esta Casa o projeto de lei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A86C82">
        <w:rPr>
          <w:rFonts w:ascii="Verdana" w:hAnsi="Verdana"/>
        </w:rPr>
        <w:t>55</w:t>
      </w:r>
      <w:r w:rsidRPr="009E1ADD">
        <w:rPr>
          <w:rFonts w:ascii="Verdana" w:hAnsi="Verdana"/>
        </w:rPr>
        <w:t>/20</w:t>
      </w:r>
      <w:r w:rsidR="00A86C82">
        <w:rPr>
          <w:rFonts w:ascii="Verdana" w:hAnsi="Verdana"/>
        </w:rPr>
        <w:t>20</w:t>
      </w:r>
      <w:r w:rsidRPr="009E1ADD">
        <w:rPr>
          <w:rFonts w:ascii="Verdana" w:hAnsi="Verdana"/>
        </w:rPr>
        <w:t xml:space="preserve">, para alterar </w:t>
      </w:r>
      <w:r w:rsidR="00A86C82" w:rsidRPr="009E1ADD">
        <w:rPr>
          <w:rFonts w:ascii="Verdana" w:hAnsi="Verdana"/>
        </w:rPr>
        <w:t xml:space="preserve">a redação </w:t>
      </w:r>
      <w:r w:rsidR="00A86C82">
        <w:rPr>
          <w:rFonts w:ascii="Verdana" w:hAnsi="Verdana"/>
        </w:rPr>
        <w:t>dada ao</w:t>
      </w:r>
      <w:r w:rsidR="00A86C82" w:rsidRPr="00711A0B">
        <w:rPr>
          <w:rFonts w:ascii="Verdana" w:hAnsi="Verdana"/>
        </w:rPr>
        <w:t xml:space="preserve"> Anexo Único do citado projeto</w:t>
      </w:r>
      <w:r w:rsidR="00A86C82" w:rsidRPr="009E1ADD">
        <w:rPr>
          <w:rFonts w:ascii="Verdana" w:hAnsi="Verdana"/>
        </w:rPr>
        <w:t xml:space="preserve"> </w:t>
      </w:r>
      <w:r w:rsidR="00A86C82">
        <w:rPr>
          <w:rFonts w:ascii="Verdana" w:hAnsi="Verdana"/>
        </w:rPr>
        <w:t>pela emenda modificativa nº 001</w:t>
      </w:r>
      <w:r w:rsidR="00A86C82" w:rsidRPr="009E1ADD">
        <w:rPr>
          <w:rFonts w:ascii="Verdana" w:hAnsi="Verdana"/>
        </w:rPr>
        <w:t xml:space="preserve">, visando </w:t>
      </w:r>
      <w:r w:rsidR="00A86C82">
        <w:rPr>
          <w:rFonts w:ascii="Verdana" w:hAnsi="Verdana"/>
        </w:rPr>
        <w:t>deixar de privilegiar parte dos munícipes em detrimento da maioria, bem como impedir seja inviabilizado a sustentabilidade do projeto</w:t>
      </w:r>
      <w:bookmarkStart w:id="0" w:name="_GoBack"/>
      <w:bookmarkEnd w:id="0"/>
      <w:r w:rsidRPr="009E1ADD">
        <w:rPr>
          <w:rFonts w:ascii="Verdana" w:hAnsi="Verdana"/>
        </w:rPr>
        <w:t>.</w:t>
      </w:r>
    </w:p>
    <w:p w:rsidR="00A260D3" w:rsidRPr="009E1ADD" w:rsidRDefault="00A260D3" w:rsidP="003D6388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3D6388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486704">
        <w:rPr>
          <w:rFonts w:ascii="Verdana" w:hAnsi="Verdana"/>
        </w:rPr>
        <w:t>1</w:t>
      </w:r>
      <w:r w:rsidR="00313CE8">
        <w:rPr>
          <w:rFonts w:ascii="Verdana" w:hAnsi="Verdana"/>
        </w:rPr>
        <w:t>0</w:t>
      </w:r>
      <w:r w:rsidRPr="009E1ADD">
        <w:rPr>
          <w:rFonts w:ascii="Verdana" w:hAnsi="Verdana"/>
        </w:rPr>
        <w:t xml:space="preserve"> de </w:t>
      </w:r>
      <w:r w:rsidR="00313CE8">
        <w:rPr>
          <w:rFonts w:ascii="Verdana" w:hAnsi="Verdana"/>
        </w:rPr>
        <w:t>setembro</w:t>
      </w:r>
      <w:r w:rsidRPr="009E1ADD">
        <w:rPr>
          <w:rFonts w:ascii="Verdana" w:hAnsi="Verdana"/>
        </w:rPr>
        <w:t xml:space="preserve"> de 20</w:t>
      </w:r>
      <w:r w:rsidR="00313CE8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9E1ADD" w:rsidRDefault="009E1ADD" w:rsidP="003D6388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3D6388">
      <w:pPr>
        <w:spacing w:after="0" w:line="360" w:lineRule="auto"/>
        <w:rPr>
          <w:rFonts w:ascii="Verdana" w:hAnsi="Verdana"/>
          <w:b/>
          <w:bCs/>
        </w:rPr>
      </w:pPr>
    </w:p>
    <w:p w:rsidR="00197C8C" w:rsidRDefault="00486704" w:rsidP="00197C8C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Edésio </w:t>
      </w:r>
      <w:r w:rsidR="00197C8C">
        <w:rPr>
          <w:rFonts w:ascii="Verdana" w:hAnsi="Verdana"/>
          <w:b/>
          <w:bCs/>
          <w:color w:val="000000"/>
        </w:rPr>
        <w:t xml:space="preserve">Eustáquio </w:t>
      </w:r>
      <w:r>
        <w:rPr>
          <w:rFonts w:ascii="Verdana" w:hAnsi="Verdana"/>
          <w:b/>
          <w:bCs/>
          <w:color w:val="000000"/>
        </w:rPr>
        <w:t>Avelar</w:t>
      </w:r>
    </w:p>
    <w:p w:rsidR="00197C8C" w:rsidRDefault="00197C8C" w:rsidP="00197C8C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197C8C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82" w:rsidRDefault="00A86C82" w:rsidP="00724934">
      <w:r>
        <w:separator/>
      </w:r>
    </w:p>
  </w:endnote>
  <w:endnote w:type="continuationSeparator" w:id="0">
    <w:p w:rsidR="00A86C82" w:rsidRDefault="00A86C8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82" w:rsidRDefault="00A86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82" w:rsidRDefault="00A86C82" w:rsidP="00724934">
      <w:r>
        <w:separator/>
      </w:r>
    </w:p>
  </w:footnote>
  <w:footnote w:type="continuationSeparator" w:id="0">
    <w:p w:rsidR="00A86C82" w:rsidRDefault="00A86C8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82" w:rsidRDefault="00A86C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909E4"/>
    <w:rsid w:val="000B171E"/>
    <w:rsid w:val="000F490F"/>
    <w:rsid w:val="00124E22"/>
    <w:rsid w:val="001648E2"/>
    <w:rsid w:val="00186AF6"/>
    <w:rsid w:val="00197C8C"/>
    <w:rsid w:val="001B51C4"/>
    <w:rsid w:val="001D7368"/>
    <w:rsid w:val="001E3701"/>
    <w:rsid w:val="0025310C"/>
    <w:rsid w:val="00276F17"/>
    <w:rsid w:val="00280395"/>
    <w:rsid w:val="00280E0B"/>
    <w:rsid w:val="002F2689"/>
    <w:rsid w:val="00313CE8"/>
    <w:rsid w:val="003467E8"/>
    <w:rsid w:val="0037387B"/>
    <w:rsid w:val="003A235D"/>
    <w:rsid w:val="003B2589"/>
    <w:rsid w:val="003D6388"/>
    <w:rsid w:val="0044366B"/>
    <w:rsid w:val="0046174F"/>
    <w:rsid w:val="00486704"/>
    <w:rsid w:val="00490279"/>
    <w:rsid w:val="005240B8"/>
    <w:rsid w:val="005370C9"/>
    <w:rsid w:val="00553DED"/>
    <w:rsid w:val="005648BB"/>
    <w:rsid w:val="005C4DEA"/>
    <w:rsid w:val="006539E8"/>
    <w:rsid w:val="00696085"/>
    <w:rsid w:val="00703ACA"/>
    <w:rsid w:val="00724934"/>
    <w:rsid w:val="007256D1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75E0A"/>
    <w:rsid w:val="00877673"/>
    <w:rsid w:val="00885F13"/>
    <w:rsid w:val="00887A08"/>
    <w:rsid w:val="008C154A"/>
    <w:rsid w:val="008F77F3"/>
    <w:rsid w:val="00956801"/>
    <w:rsid w:val="0099768D"/>
    <w:rsid w:val="009A05FB"/>
    <w:rsid w:val="009A1DD9"/>
    <w:rsid w:val="009E1ADD"/>
    <w:rsid w:val="009F43F3"/>
    <w:rsid w:val="00A260D3"/>
    <w:rsid w:val="00A424AC"/>
    <w:rsid w:val="00A6139B"/>
    <w:rsid w:val="00A86C82"/>
    <w:rsid w:val="00A97C18"/>
    <w:rsid w:val="00B00821"/>
    <w:rsid w:val="00B5198A"/>
    <w:rsid w:val="00B65BFD"/>
    <w:rsid w:val="00B73E35"/>
    <w:rsid w:val="00B80D2E"/>
    <w:rsid w:val="00B95804"/>
    <w:rsid w:val="00BB25BE"/>
    <w:rsid w:val="00BB2DEC"/>
    <w:rsid w:val="00BE2C0A"/>
    <w:rsid w:val="00C1777E"/>
    <w:rsid w:val="00CA5314"/>
    <w:rsid w:val="00D01C5A"/>
    <w:rsid w:val="00D026F0"/>
    <w:rsid w:val="00DA3863"/>
    <w:rsid w:val="00DC3433"/>
    <w:rsid w:val="00DD546B"/>
    <w:rsid w:val="00E2792D"/>
    <w:rsid w:val="00E30187"/>
    <w:rsid w:val="00E37B58"/>
    <w:rsid w:val="00EE7F85"/>
    <w:rsid w:val="00F3769C"/>
    <w:rsid w:val="00F41409"/>
    <w:rsid w:val="00F451D6"/>
    <w:rsid w:val="00F606E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486704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486704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">
    <w:name w:val="Corpo"/>
    <w:rsid w:val="00A86C82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A86C82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486704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486704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">
    <w:name w:val="Corpo"/>
    <w:rsid w:val="00A86C82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A86C82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2018-11-27T19:03:00Z</cp:lastPrinted>
  <dcterms:created xsi:type="dcterms:W3CDTF">2020-09-09T13:54:00Z</dcterms:created>
  <dcterms:modified xsi:type="dcterms:W3CDTF">2020-09-10T10:33:00Z</dcterms:modified>
</cp:coreProperties>
</file>